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D482" w14:textId="77777777" w:rsidR="00CF23BB" w:rsidRPr="00A20941" w:rsidRDefault="00CF23BB" w:rsidP="00CF23B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17946761" w14:textId="77777777" w:rsidR="00CF23BB" w:rsidRDefault="00CF23BB" w:rsidP="00CF23B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334EBA26" w14:textId="77777777" w:rsidR="00CF23BB" w:rsidRDefault="00CF23BB" w:rsidP="00CF23BB">
      <w:pPr>
        <w:rPr>
          <w:rFonts w:ascii="Times New Roman" w:hAnsi="Times New Roman"/>
          <w:b/>
        </w:rPr>
      </w:pPr>
    </w:p>
    <w:p w14:paraId="6E480956" w14:textId="77777777" w:rsidR="00CF23BB" w:rsidRDefault="00CF23BB" w:rsidP="00CF23BB">
      <w:pPr>
        <w:rPr>
          <w:rFonts w:ascii="Times New Roman" w:hAnsi="Times New Roman"/>
          <w:b/>
        </w:rPr>
      </w:pPr>
    </w:p>
    <w:p w14:paraId="5C9B17A9" w14:textId="77777777" w:rsidR="00CF23BB" w:rsidRPr="00A20941" w:rsidRDefault="00CF23BB" w:rsidP="00CF23BB">
      <w:pPr>
        <w:rPr>
          <w:rFonts w:ascii="Times New Roman" w:hAnsi="Times New Roman"/>
          <w:b/>
        </w:rPr>
      </w:pPr>
    </w:p>
    <w:p w14:paraId="44E78C21" w14:textId="730E7DB7" w:rsidR="005122A4" w:rsidRDefault="000E23A5" w:rsidP="00CF23BB">
      <w:pPr>
        <w:pStyle w:val="Bezriadkovania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F</w:t>
      </w:r>
      <w:r w:rsidR="005122A4">
        <w:rPr>
          <w:rFonts w:ascii="Times New Roman" w:hAnsi="Times New Roman"/>
          <w:b/>
          <w:sz w:val="40"/>
          <w:szCs w:val="40"/>
        </w:rPr>
        <w:t xml:space="preserve">. PROJEKT ORGANIZÁCIE </w:t>
      </w:r>
    </w:p>
    <w:p w14:paraId="01F7B0BF" w14:textId="77777777" w:rsidR="00CF23BB" w:rsidRPr="00410E8A" w:rsidRDefault="005122A4" w:rsidP="00CF23BB">
      <w:pPr>
        <w:pStyle w:val="Bezriadkovania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VÝSTAVBY</w:t>
      </w:r>
      <w:r w:rsidR="00CF23BB" w:rsidRPr="00410E8A">
        <w:rPr>
          <w:rFonts w:ascii="Times New Roman" w:hAnsi="Times New Roman"/>
          <w:b/>
          <w:sz w:val="40"/>
          <w:szCs w:val="40"/>
        </w:rPr>
        <w:t xml:space="preserve">  </w:t>
      </w:r>
    </w:p>
    <w:p w14:paraId="1644524D" w14:textId="77777777" w:rsidR="00CF23BB" w:rsidRDefault="00CF23BB" w:rsidP="00CF23BB">
      <w:pPr>
        <w:pStyle w:val="Bezriadkovania"/>
        <w:rPr>
          <w:rFonts w:ascii="Times New Roman" w:hAnsi="Times New Roman"/>
          <w:b/>
          <w:sz w:val="48"/>
          <w:szCs w:val="48"/>
        </w:rPr>
      </w:pPr>
    </w:p>
    <w:p w14:paraId="56160F51" w14:textId="77777777" w:rsidR="003E71E5" w:rsidRDefault="003E71E5" w:rsidP="00CF23BB">
      <w:pPr>
        <w:pStyle w:val="Bezriadkovania"/>
        <w:rPr>
          <w:rFonts w:ascii="Times New Roman" w:hAnsi="Times New Roman"/>
          <w:b/>
          <w:sz w:val="48"/>
          <w:szCs w:val="48"/>
        </w:rPr>
      </w:pPr>
    </w:p>
    <w:p w14:paraId="275681E0" w14:textId="77777777" w:rsidR="003E71E5" w:rsidRPr="00A37416" w:rsidRDefault="003E71E5" w:rsidP="00CF23BB">
      <w:pPr>
        <w:pStyle w:val="Bezriadkovania"/>
        <w:rPr>
          <w:rFonts w:ascii="Times New Roman" w:hAnsi="Times New Roman"/>
          <w:b/>
          <w:sz w:val="48"/>
          <w:szCs w:val="48"/>
        </w:rPr>
      </w:pPr>
    </w:p>
    <w:p w14:paraId="3CC133FC" w14:textId="77777777" w:rsidR="00CF23BB" w:rsidRDefault="00CF23BB" w:rsidP="00CF23BB">
      <w:pPr>
        <w:pStyle w:val="Bezriadkovania"/>
        <w:jc w:val="center"/>
        <w:rPr>
          <w:rFonts w:ascii="Times New Roman" w:hAnsi="Times New Roman"/>
          <w:sz w:val="24"/>
          <w:u w:val="single"/>
        </w:rPr>
      </w:pPr>
      <w:r w:rsidRPr="00410E8A">
        <w:rPr>
          <w:rFonts w:ascii="Times New Roman" w:hAnsi="Times New Roman"/>
          <w:sz w:val="24"/>
          <w:u w:val="single"/>
        </w:rPr>
        <w:t xml:space="preserve">Dokumentácia </w:t>
      </w:r>
      <w:r>
        <w:rPr>
          <w:rFonts w:ascii="Times New Roman" w:hAnsi="Times New Roman"/>
          <w:sz w:val="24"/>
          <w:u w:val="single"/>
        </w:rPr>
        <w:t>pre stavebné povolenie</w:t>
      </w:r>
    </w:p>
    <w:p w14:paraId="5AF41A92" w14:textId="77777777" w:rsidR="00CF23BB" w:rsidRDefault="00CF23BB" w:rsidP="00CF23BB">
      <w:pPr>
        <w:pStyle w:val="Bezriadkovania"/>
        <w:jc w:val="center"/>
        <w:rPr>
          <w:rFonts w:ascii="Times New Roman" w:hAnsi="Times New Roman"/>
          <w:sz w:val="24"/>
          <w:u w:val="single"/>
        </w:rPr>
      </w:pPr>
    </w:p>
    <w:p w14:paraId="253705EE" w14:textId="77777777" w:rsidR="003E71E5" w:rsidRDefault="003E71E5" w:rsidP="009D7819">
      <w:pPr>
        <w:pStyle w:val="Bezriadkovania"/>
        <w:rPr>
          <w:rFonts w:ascii="Times New Roman" w:hAnsi="Times New Roman"/>
          <w:sz w:val="24"/>
          <w:u w:val="single"/>
        </w:rPr>
      </w:pPr>
    </w:p>
    <w:p w14:paraId="4AEB3EF9" w14:textId="77777777" w:rsidR="003E71E5" w:rsidRPr="00260D3A" w:rsidRDefault="003E71E5" w:rsidP="00CF23BB">
      <w:pPr>
        <w:pStyle w:val="Bezriadkovania"/>
        <w:jc w:val="center"/>
        <w:rPr>
          <w:rFonts w:ascii="Times New Roman" w:hAnsi="Times New Roman"/>
          <w:sz w:val="24"/>
          <w:u w:val="single"/>
        </w:rPr>
      </w:pPr>
    </w:p>
    <w:p w14:paraId="3DDBA32F" w14:textId="77777777" w:rsidR="00CF23BB" w:rsidRDefault="00CF23BB" w:rsidP="00CF23BB">
      <w:pPr>
        <w:pStyle w:val="Bezriadkovania"/>
        <w:rPr>
          <w:rFonts w:ascii="Times New Roman" w:hAnsi="Times New Roman"/>
          <w:b/>
          <w:sz w:val="24"/>
        </w:rPr>
      </w:pPr>
    </w:p>
    <w:p w14:paraId="6538DA4E" w14:textId="77777777" w:rsidR="009D7819" w:rsidRDefault="009D7819" w:rsidP="009D7819">
      <w:pPr>
        <w:pStyle w:val="Bezriadkovania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Miesto stavby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>Areál Kompava spol.s.r.o., Nové Mesto nad Váhom</w:t>
      </w:r>
      <w:r w:rsidRPr="000946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1BCC82" w14:textId="77777777" w:rsidR="009D7819" w:rsidRPr="008C66EF" w:rsidRDefault="009D7819" w:rsidP="009D781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2817FD4" w14:textId="77777777" w:rsidR="009D7819" w:rsidRPr="00DB6524" w:rsidRDefault="009D7819" w:rsidP="009D7819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Katastrálne územie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>k.ú.Nové Mesto nad Váhom</w:t>
      </w:r>
    </w:p>
    <w:p w14:paraId="7C16BECE" w14:textId="77777777" w:rsidR="000621A7" w:rsidRDefault="009D7819" w:rsidP="000621A7">
      <w:pPr>
        <w:pStyle w:val="Bezriadkovania"/>
        <w:ind w:left="3600" w:hanging="2892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Parcely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B6524">
        <w:rPr>
          <w:rFonts w:ascii="Times New Roman" w:hAnsi="Times New Roman" w:cs="Times New Roman"/>
          <w:sz w:val="24"/>
          <w:szCs w:val="24"/>
        </w:rPr>
        <w:t xml:space="preserve">                                 parc.č.: </w:t>
      </w:r>
      <w:bookmarkStart w:id="0" w:name="_Hlk77672902"/>
      <w:r w:rsidR="000621A7">
        <w:rPr>
          <w:rFonts w:ascii="Times New Roman" w:hAnsi="Times New Roman" w:cs="Times New Roman"/>
          <w:sz w:val="24"/>
          <w:szCs w:val="24"/>
        </w:rPr>
        <w:t xml:space="preserve">2418/3, 2418/70,  2418/38, 2412/2, 2412/3,  2412/6 </w:t>
      </w:r>
      <w:bookmarkEnd w:id="0"/>
    </w:p>
    <w:p w14:paraId="7858F572" w14:textId="77777777" w:rsidR="000621A7" w:rsidRDefault="000621A7" w:rsidP="000621A7">
      <w:pPr>
        <w:pStyle w:val="Bezriadkovania"/>
        <w:ind w:left="3600" w:hanging="2892"/>
        <w:rPr>
          <w:rFonts w:ascii="Times New Roman" w:hAnsi="Times New Roman" w:cs="Times New Roman"/>
          <w:b/>
          <w:sz w:val="24"/>
          <w:szCs w:val="24"/>
        </w:rPr>
      </w:pPr>
    </w:p>
    <w:p w14:paraId="79C670E0" w14:textId="0FA2EC89" w:rsidR="009D7819" w:rsidRPr="00DB6524" w:rsidRDefault="009D7819" w:rsidP="000621A7">
      <w:pPr>
        <w:pStyle w:val="Bezriadkovania"/>
        <w:ind w:left="3600" w:hanging="2892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Stavebník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B6524"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 xml:space="preserve">KOMPAVA spol. s.r.o., Piešťanská ul.1202/44, </w:t>
      </w:r>
    </w:p>
    <w:p w14:paraId="4CE53045" w14:textId="77777777" w:rsidR="009D7819" w:rsidRPr="00DB6524" w:rsidRDefault="009D7819" w:rsidP="009D7819">
      <w:pPr>
        <w:pStyle w:val="Bezriadkovania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sz w:val="24"/>
          <w:szCs w:val="24"/>
        </w:rPr>
        <w:t>915 01 Nové Mesto nad Váhom</w:t>
      </w:r>
    </w:p>
    <w:p w14:paraId="0F799A51" w14:textId="77777777" w:rsidR="009D7819" w:rsidRPr="00DB6524" w:rsidRDefault="009D7819" w:rsidP="009D7819">
      <w:pPr>
        <w:pStyle w:val="Bezriadkovania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4721C155" w14:textId="77777777" w:rsidR="009D7819" w:rsidRDefault="009D7819" w:rsidP="009D7819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Zodp.projektant:</w:t>
      </w:r>
      <w:r w:rsidRPr="00DB6524">
        <w:rPr>
          <w:rFonts w:ascii="Times New Roman" w:hAnsi="Times New Roman" w:cs="Times New Roman"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ab/>
        <w:t>Ing.</w:t>
      </w:r>
      <w:r>
        <w:rPr>
          <w:rFonts w:ascii="Times New Roman" w:hAnsi="Times New Roman" w:cs="Times New Roman"/>
          <w:sz w:val="24"/>
          <w:szCs w:val="24"/>
        </w:rPr>
        <w:t>Helena Čupková</w:t>
      </w:r>
    </w:p>
    <w:p w14:paraId="7502C4A6" w14:textId="77777777" w:rsidR="009D7819" w:rsidRPr="00DB6524" w:rsidRDefault="009D7819" w:rsidP="009D7819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HIP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>Ing.Miloslav Taraš, PhD</w:t>
      </w:r>
    </w:p>
    <w:p w14:paraId="063F0E4B" w14:textId="77777777" w:rsidR="009D7819" w:rsidRPr="00DB6524" w:rsidRDefault="009D7819" w:rsidP="009D781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C13FBA2" w14:textId="77777777" w:rsidR="009D7819" w:rsidRPr="00DB6524" w:rsidRDefault="009D7819" w:rsidP="009D7819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Stupeń dokumentácie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>Stavebné povolenie</w:t>
      </w:r>
    </w:p>
    <w:p w14:paraId="65A94C04" w14:textId="77777777" w:rsidR="009D7819" w:rsidRPr="00DB6524" w:rsidRDefault="009D7819" w:rsidP="009D7819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DB6524">
        <w:rPr>
          <w:rFonts w:ascii="Times New Roman" w:hAnsi="Times New Roman" w:cs="Times New Roman"/>
          <w:b/>
          <w:sz w:val="24"/>
          <w:szCs w:val="24"/>
        </w:rPr>
        <w:t>Dátum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B6524">
        <w:rPr>
          <w:rFonts w:ascii="Times New Roman" w:hAnsi="Times New Roman" w:cs="Times New Roman"/>
          <w:sz w:val="24"/>
          <w:szCs w:val="24"/>
        </w:rPr>
        <w:t>11/2021</w:t>
      </w:r>
    </w:p>
    <w:p w14:paraId="0813C298" w14:textId="77777777" w:rsidR="00CF23BB" w:rsidRDefault="00CF23BB" w:rsidP="00CF23BB">
      <w:pPr>
        <w:rPr>
          <w:rFonts w:ascii="Times New Roman" w:hAnsi="Times New Roman"/>
          <w:u w:val="single"/>
          <w:lang w:val="en-US"/>
        </w:rPr>
      </w:pPr>
    </w:p>
    <w:p w14:paraId="791CE5EE" w14:textId="77777777" w:rsidR="00CF23BB" w:rsidRPr="00CF23BB" w:rsidRDefault="00CF23BB" w:rsidP="00CF23B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14:paraId="64ADDBD0" w14:textId="77777777" w:rsidR="00CF23BB" w:rsidRDefault="00CF23BB" w:rsidP="00CF23BB">
      <w:pPr>
        <w:ind w:left="720" w:firstLine="720"/>
        <w:rPr>
          <w:rFonts w:ascii="Times New Roman" w:hAnsi="Times New Roman"/>
          <w:sz w:val="24"/>
          <w:szCs w:val="24"/>
          <w:u w:val="single"/>
          <w:lang w:val="de-DE"/>
        </w:rPr>
      </w:pPr>
      <w:r w:rsidRPr="00CF23BB">
        <w:rPr>
          <w:rFonts w:ascii="Times New Roman" w:hAnsi="Times New Roman"/>
          <w:sz w:val="24"/>
          <w:szCs w:val="24"/>
          <w:u w:val="single"/>
          <w:lang w:val="de-DE"/>
        </w:rPr>
        <w:t>Zoznam príloh:</w:t>
      </w:r>
    </w:p>
    <w:p w14:paraId="7CD69A3E" w14:textId="77777777" w:rsidR="00CF23BB" w:rsidRDefault="00CF23BB" w:rsidP="00CF23BB">
      <w:pPr>
        <w:ind w:left="720" w:firstLine="720"/>
        <w:rPr>
          <w:rFonts w:ascii="Times New Roman" w:hAnsi="Times New Roman"/>
          <w:sz w:val="24"/>
          <w:szCs w:val="24"/>
          <w:u w:val="single"/>
          <w:lang w:val="de-DE"/>
        </w:rPr>
      </w:pPr>
    </w:p>
    <w:p w14:paraId="4FE83B00" w14:textId="77777777" w:rsidR="00CF23BB" w:rsidRPr="00CF23BB" w:rsidRDefault="00CF23BB" w:rsidP="00CF23BB">
      <w:pPr>
        <w:ind w:left="720" w:firstLine="720"/>
        <w:rPr>
          <w:rFonts w:ascii="Times New Roman" w:hAnsi="Times New Roman"/>
          <w:sz w:val="24"/>
          <w:szCs w:val="24"/>
          <w:lang w:val="de-DE"/>
        </w:rPr>
      </w:pPr>
      <w:r w:rsidRPr="00CF23BB">
        <w:rPr>
          <w:rFonts w:ascii="Times New Roman" w:hAnsi="Times New Roman"/>
          <w:sz w:val="24"/>
          <w:szCs w:val="24"/>
          <w:lang w:val="de-DE"/>
        </w:rPr>
        <w:t>Technická správa</w:t>
      </w:r>
    </w:p>
    <w:p w14:paraId="1B2C6038" w14:textId="4EC8E38F" w:rsidR="00CF23BB" w:rsidRPr="00CF23BB" w:rsidRDefault="00CF23BB" w:rsidP="00CF23BB">
      <w:pPr>
        <w:ind w:left="720" w:firstLine="720"/>
        <w:rPr>
          <w:rFonts w:ascii="Times New Roman" w:hAnsi="Times New Roman"/>
          <w:b/>
          <w:sz w:val="24"/>
          <w:szCs w:val="24"/>
          <w:lang w:val="de-DE"/>
        </w:rPr>
      </w:pPr>
      <w:r w:rsidRPr="00CF23BB">
        <w:rPr>
          <w:rFonts w:ascii="Times New Roman" w:hAnsi="Times New Roman"/>
          <w:sz w:val="24"/>
          <w:szCs w:val="24"/>
          <w:lang w:val="de-DE"/>
        </w:rPr>
        <w:t>01.Situácia</w:t>
      </w:r>
      <w:r w:rsidR="003E71E5">
        <w:rPr>
          <w:rFonts w:ascii="Times New Roman" w:hAnsi="Times New Roman"/>
          <w:sz w:val="24"/>
          <w:szCs w:val="24"/>
          <w:lang w:val="de-DE"/>
        </w:rPr>
        <w:t xml:space="preserve"> – </w:t>
      </w:r>
      <w:r w:rsidR="005122A4">
        <w:rPr>
          <w:rFonts w:ascii="Times New Roman" w:hAnsi="Times New Roman"/>
          <w:sz w:val="24"/>
          <w:szCs w:val="24"/>
          <w:lang w:val="de-DE"/>
        </w:rPr>
        <w:t>zariadenie staveniska</w:t>
      </w:r>
    </w:p>
    <w:p w14:paraId="19295F11" w14:textId="07CD00AB" w:rsidR="00CF23BB" w:rsidRPr="00C7484D" w:rsidRDefault="00CF23BB" w:rsidP="008D7416">
      <w:pPr>
        <w:rPr>
          <w:rFonts w:ascii="Times New Roman" w:hAnsi="Times New Roman"/>
          <w:lang w:val="de-DE"/>
        </w:rPr>
      </w:pPr>
    </w:p>
    <w:p w14:paraId="6330C25A" w14:textId="77777777" w:rsidR="001F2606" w:rsidRPr="00C7484D" w:rsidRDefault="003E71E5" w:rsidP="003E71E5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4D">
        <w:rPr>
          <w:rFonts w:ascii="Times New Roman" w:hAnsi="Times New Roman" w:cs="Times New Roman"/>
          <w:b/>
          <w:sz w:val="28"/>
          <w:szCs w:val="28"/>
        </w:rPr>
        <w:lastRenderedPageBreak/>
        <w:t>TECHNICKÁ SPRÁVA</w:t>
      </w:r>
      <w:r w:rsidR="005122A4" w:rsidRPr="00C7484D">
        <w:rPr>
          <w:rFonts w:ascii="Times New Roman" w:hAnsi="Times New Roman" w:cs="Times New Roman"/>
          <w:b/>
          <w:sz w:val="28"/>
          <w:szCs w:val="28"/>
        </w:rPr>
        <w:t xml:space="preserve"> - POV</w:t>
      </w:r>
    </w:p>
    <w:p w14:paraId="609CD2DB" w14:textId="77777777" w:rsidR="003E71E5" w:rsidRPr="00C7484D" w:rsidRDefault="003E71E5" w:rsidP="003E71E5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52056E" w14:textId="77777777" w:rsidR="005122A4" w:rsidRPr="00C7484D" w:rsidRDefault="005122A4" w:rsidP="00070C70">
      <w:pPr>
        <w:pStyle w:val="Zarkazkladnhotextu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OBSAH:</w:t>
      </w:r>
    </w:p>
    <w:p w14:paraId="14A7400E" w14:textId="77777777" w:rsidR="00070C70" w:rsidRPr="00C7484D" w:rsidRDefault="00070C70" w:rsidP="00070C70">
      <w:pPr>
        <w:pStyle w:val="Zarkazkladnhotext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510C8F" w14:textId="77777777" w:rsidR="005122A4" w:rsidRPr="00C7484D" w:rsidRDefault="005122A4" w:rsidP="00070C70">
      <w:pPr>
        <w:pStyle w:val="Zarkazkladnhotext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ÚVOD</w:t>
      </w:r>
    </w:p>
    <w:p w14:paraId="135BC1FD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Charakteristika staveniska</w:t>
      </w:r>
    </w:p>
    <w:p w14:paraId="422DBA16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Kapacita a využitie doterajších alebo novobudovaných objektov pre účely zariadení staveniska (ZS)</w:t>
      </w:r>
    </w:p>
    <w:p w14:paraId="6F48BA27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Spoločné objekty a ZS pre dodávateľov investora</w:t>
      </w:r>
    </w:p>
    <w:p w14:paraId="541A540A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Zabezpečenie energií pre výstavbu</w:t>
      </w:r>
    </w:p>
    <w:p w14:paraId="1116F6CD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Dopravné trasy pre prísun materiálu, zemníky</w:t>
      </w:r>
    </w:p>
    <w:p w14:paraId="3906D0EB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Počet pracovníkov výstavby a ich zabezpečenie</w:t>
      </w:r>
    </w:p>
    <w:p w14:paraId="558994EC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Osobitné opatrenia a spôsob zabezpečenia bezpečnosti pracovníkov</w:t>
      </w:r>
    </w:p>
    <w:p w14:paraId="1A22FB80" w14:textId="77777777" w:rsidR="005122A4" w:rsidRPr="00C7484D" w:rsidRDefault="005122A4" w:rsidP="005122A4">
      <w:pPr>
        <w:pStyle w:val="Zarkazkladnhotextu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Vplyv výstavby na životné prostredie</w:t>
      </w:r>
    </w:p>
    <w:p w14:paraId="4B172834" w14:textId="77777777" w:rsidR="005122A4" w:rsidRPr="00C7484D" w:rsidRDefault="005122A4" w:rsidP="005122A4">
      <w:pPr>
        <w:pStyle w:val="Zarkazkladnhotext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6E3066" w14:textId="77777777" w:rsidR="005122A4" w:rsidRPr="00C7484D" w:rsidRDefault="005122A4" w:rsidP="00070C70">
      <w:pPr>
        <w:pStyle w:val="Zarkazkladnhotext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PODMIENKY A NÁROKY NA USKUTOČŇOVANIE STAVBY</w:t>
      </w:r>
    </w:p>
    <w:p w14:paraId="6843AD44" w14:textId="77777777" w:rsidR="005122A4" w:rsidRPr="00C7484D" w:rsidRDefault="005122A4" w:rsidP="005122A4">
      <w:pPr>
        <w:pStyle w:val="Zarkazkladnhotextu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Lehoty výstavby, doba trvania výstavby</w:t>
      </w:r>
    </w:p>
    <w:p w14:paraId="075AFF58" w14:textId="77777777" w:rsidR="005122A4" w:rsidRPr="00C7484D" w:rsidRDefault="005122A4" w:rsidP="005122A4">
      <w:pPr>
        <w:pStyle w:val="Zarkazkladnhotextu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Určenie objektov predbežne uvedených do prevádzky</w:t>
      </w:r>
    </w:p>
    <w:p w14:paraId="49028D30" w14:textId="77777777" w:rsidR="003E71E5" w:rsidRPr="00C7484D" w:rsidRDefault="005122A4" w:rsidP="003E71E5">
      <w:pPr>
        <w:pStyle w:val="Zarkazkladnhotextu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Časový postup likvidácie objektov ZS</w:t>
      </w:r>
    </w:p>
    <w:p w14:paraId="01EF4973" w14:textId="77777777" w:rsidR="00070C70" w:rsidRPr="00C7484D" w:rsidRDefault="00070C70" w:rsidP="00070C70">
      <w:pPr>
        <w:pStyle w:val="Zarkazkladnhotext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1808A" w14:textId="77777777" w:rsidR="00070C70" w:rsidRPr="00C7484D" w:rsidRDefault="00070C70" w:rsidP="00070C70">
      <w:pPr>
        <w:pStyle w:val="Zarkazkladnhotext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D1E15" w14:textId="77777777" w:rsidR="005122A4" w:rsidRPr="00C7484D" w:rsidRDefault="005122A4" w:rsidP="005122A4">
      <w:pPr>
        <w:pStyle w:val="Zarkazkladnhotextu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ÚVOD</w:t>
      </w:r>
    </w:p>
    <w:p w14:paraId="4B47BDFB" w14:textId="77777777" w:rsidR="005122A4" w:rsidRPr="00C7484D" w:rsidRDefault="005122A4" w:rsidP="005122A4">
      <w:pPr>
        <w:pStyle w:val="Zarkazkladnhotextu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A50226C" w14:textId="77777777" w:rsidR="005122A4" w:rsidRPr="00C7484D" w:rsidRDefault="005122A4" w:rsidP="005122A4">
      <w:pPr>
        <w:pStyle w:val="Zarkazkladnhotextu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C7484D">
        <w:rPr>
          <w:rFonts w:ascii="Times New Roman" w:hAnsi="Times New Roman" w:cs="Times New Roman"/>
          <w:sz w:val="24"/>
          <w:szCs w:val="24"/>
          <w:u w:val="single"/>
        </w:rPr>
        <w:t>1.1  Charakteristika staveniska</w:t>
      </w:r>
    </w:p>
    <w:p w14:paraId="0F4553B7" w14:textId="77777777" w:rsidR="005122A4" w:rsidRPr="00C7484D" w:rsidRDefault="005122A4" w:rsidP="005122A4">
      <w:pPr>
        <w:ind w:firstLine="283"/>
        <w:rPr>
          <w:rFonts w:ascii="Times New Roman" w:hAnsi="Times New Roman" w:cs="Times New Roman"/>
          <w:sz w:val="24"/>
        </w:rPr>
      </w:pPr>
      <w:r w:rsidRPr="00C7484D">
        <w:rPr>
          <w:rFonts w:ascii="Times New Roman" w:hAnsi="Times New Roman" w:cs="Times New Roman"/>
          <w:sz w:val="24"/>
        </w:rPr>
        <w:t xml:space="preserve">  </w:t>
      </w:r>
    </w:p>
    <w:p w14:paraId="6232BC67" w14:textId="77777777" w:rsidR="003F2E3B" w:rsidRPr="008C6EE1" w:rsidRDefault="003F2E3B" w:rsidP="003F2E3B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8C6EE1">
        <w:rPr>
          <w:rFonts w:ascii="Times New Roman" w:hAnsi="Times New Roman" w:cs="Times New Roman"/>
          <w:sz w:val="24"/>
          <w:szCs w:val="24"/>
        </w:rPr>
        <w:t xml:space="preserve">Záujmové územie sa nachádza v centre južnej časti obce Nové mesto nad Váhom v časti  areálu firmy KOMPAVA . Jedná sa o plochy areálu , ktoré sú v zmysle platnej územnoplánovacej dokumentácie obce Nové Mesto nad Váhom definované ako plochy priemyselných výrobných areálov a výrobných služieb. </w:t>
      </w:r>
    </w:p>
    <w:p w14:paraId="4F72A72A" w14:textId="77777777" w:rsidR="003F2E3B" w:rsidRPr="008C6EE1" w:rsidRDefault="003F2E3B" w:rsidP="003F2E3B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 w:rsidRPr="008C6EE1">
        <w:rPr>
          <w:rFonts w:ascii="Times New Roman" w:hAnsi="Times New Roman" w:cs="Times New Roman"/>
          <w:sz w:val="24"/>
          <w:szCs w:val="24"/>
        </w:rPr>
        <w:t>Navrhovaný objekt prístavby  priamo naväzuje na existujúci objekt výrobnej haly fy KOMPAVA z jej severnej časti. Je tvorená z prístavby haly a otvoreného prístrešku, ktoré majú spoločnú strešnú rovinu.</w:t>
      </w:r>
    </w:p>
    <w:p w14:paraId="5C6111BE" w14:textId="77777777" w:rsidR="003F2E3B" w:rsidRDefault="003F2E3B" w:rsidP="003F2E3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8C6EE1">
        <w:rPr>
          <w:rFonts w:ascii="Times New Roman" w:hAnsi="Times New Roman" w:cs="Times New Roman"/>
          <w:sz w:val="24"/>
          <w:szCs w:val="24"/>
        </w:rPr>
        <w:t>Na rovinatom pozemku sa nachádzajú  už vybudované inžinierske siete, z ktorých bude zásobovaný objekt prístavby všetkými energiami potrebnými na svoju prevádzku</w:t>
      </w:r>
    </w:p>
    <w:p w14:paraId="01083A72" w14:textId="77777777" w:rsidR="003F2E3B" w:rsidRDefault="003F2E3B" w:rsidP="003F2E3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07BC968" w14:textId="12F2A09C" w:rsidR="00AF0AF7" w:rsidRPr="00260BA7" w:rsidRDefault="00AF0AF7" w:rsidP="003F2E3B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260BA7">
        <w:rPr>
          <w:rFonts w:ascii="Times New Roman" w:hAnsi="Times New Roman" w:cs="Times New Roman"/>
          <w:sz w:val="24"/>
          <w:szCs w:val="24"/>
          <w:u w:val="single"/>
        </w:rPr>
        <w:t>STAVEBNÉ OBJEKTY:</w:t>
      </w:r>
    </w:p>
    <w:p w14:paraId="67EA5F90" w14:textId="77777777" w:rsidR="00AF0AF7" w:rsidRPr="00260BA7" w:rsidRDefault="00AF0AF7" w:rsidP="00AF0AF7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</w:p>
    <w:p w14:paraId="25610DC7" w14:textId="6F5B2BA1" w:rsidR="00AF0AF7" w:rsidRPr="00260BA7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 xml:space="preserve">SO 01 - </w:t>
      </w:r>
      <w:r w:rsidR="00260BA7" w:rsidRPr="00260BA7">
        <w:rPr>
          <w:rFonts w:ascii="Times New Roman" w:hAnsi="Times New Roman" w:cs="Times New Roman"/>
          <w:sz w:val="24"/>
          <w:szCs w:val="24"/>
        </w:rPr>
        <w:t>Prístavba</w:t>
      </w:r>
    </w:p>
    <w:p w14:paraId="7BDA3177" w14:textId="77777777" w:rsidR="00260BA7" w:rsidRPr="00260BA7" w:rsidRDefault="00260BA7" w:rsidP="00260BA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>SO 02 - Areálový rozvod vody</w:t>
      </w:r>
    </w:p>
    <w:p w14:paraId="7CA88D26" w14:textId="77777777" w:rsidR="00260BA7" w:rsidRPr="00260BA7" w:rsidRDefault="00260BA7" w:rsidP="00260BA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 xml:space="preserve">SO 03-  Areálová splašková kanalizácia </w:t>
      </w:r>
    </w:p>
    <w:p w14:paraId="693BF2CC" w14:textId="73221C3F" w:rsidR="00260BA7" w:rsidRPr="00260BA7" w:rsidRDefault="00260BA7" w:rsidP="00260BA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>SO 04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BA7">
        <w:rPr>
          <w:rFonts w:ascii="Times New Roman" w:hAnsi="Times New Roman" w:cs="Times New Roman"/>
          <w:sz w:val="24"/>
          <w:szCs w:val="24"/>
        </w:rPr>
        <w:t>Areálová dažďová kanalizácia so vsakom</w:t>
      </w:r>
    </w:p>
    <w:p w14:paraId="3BDE7006" w14:textId="7EA293DF" w:rsidR="00260BA7" w:rsidRDefault="00260BA7" w:rsidP="00260BA7">
      <w:pPr>
        <w:rPr>
          <w:sz w:val="24"/>
          <w:szCs w:val="24"/>
        </w:rPr>
      </w:pPr>
    </w:p>
    <w:p w14:paraId="3E0FBCEF" w14:textId="77777777" w:rsidR="00260BA7" w:rsidRPr="00260BA7" w:rsidRDefault="00260BA7" w:rsidP="00260BA7">
      <w:pPr>
        <w:rPr>
          <w:sz w:val="24"/>
          <w:szCs w:val="24"/>
        </w:rPr>
      </w:pPr>
    </w:p>
    <w:p w14:paraId="315BE603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2D93C6D9" w14:textId="77777777" w:rsidR="00AF0AF7" w:rsidRPr="00260BA7" w:rsidRDefault="00AF0AF7" w:rsidP="00AF0AF7">
      <w:pPr>
        <w:pStyle w:val="Zkladntext"/>
        <w:rPr>
          <w:sz w:val="24"/>
          <w:szCs w:val="24"/>
          <w:u w:val="single"/>
        </w:rPr>
      </w:pPr>
      <w:r w:rsidRPr="00260BA7">
        <w:rPr>
          <w:sz w:val="24"/>
          <w:szCs w:val="24"/>
          <w:u w:val="single"/>
        </w:rPr>
        <w:t xml:space="preserve">1.2. </w:t>
      </w:r>
      <w:proofErr w:type="spellStart"/>
      <w:r w:rsidRPr="00260BA7">
        <w:rPr>
          <w:sz w:val="24"/>
          <w:szCs w:val="24"/>
          <w:u w:val="single"/>
        </w:rPr>
        <w:t>Kapacita</w:t>
      </w:r>
      <w:proofErr w:type="spellEnd"/>
      <w:r w:rsidRPr="00260BA7">
        <w:rPr>
          <w:sz w:val="24"/>
          <w:szCs w:val="24"/>
          <w:u w:val="single"/>
        </w:rPr>
        <w:t xml:space="preserve"> a </w:t>
      </w:r>
      <w:proofErr w:type="spellStart"/>
      <w:r w:rsidRPr="00260BA7">
        <w:rPr>
          <w:sz w:val="24"/>
          <w:szCs w:val="24"/>
          <w:u w:val="single"/>
        </w:rPr>
        <w:t>využitie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doterajších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alebo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novobudovaných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objektov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pre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účely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zariadenia</w:t>
      </w:r>
      <w:proofErr w:type="spellEnd"/>
      <w:r w:rsidRPr="00260BA7">
        <w:rPr>
          <w:sz w:val="24"/>
          <w:szCs w:val="24"/>
          <w:u w:val="single"/>
        </w:rPr>
        <w:t xml:space="preserve"> </w:t>
      </w:r>
      <w:proofErr w:type="spellStart"/>
      <w:r w:rsidRPr="00260BA7">
        <w:rPr>
          <w:sz w:val="24"/>
          <w:szCs w:val="24"/>
          <w:u w:val="single"/>
        </w:rPr>
        <w:t>staveniska</w:t>
      </w:r>
      <w:proofErr w:type="spellEnd"/>
    </w:p>
    <w:p w14:paraId="194050CB" w14:textId="77777777" w:rsidR="00AF0AF7" w:rsidRPr="00260BA7" w:rsidRDefault="00AF0AF7" w:rsidP="00AF0AF7">
      <w:pPr>
        <w:rPr>
          <w:rFonts w:ascii="Times New Roman" w:hAnsi="Times New Roman"/>
          <w:sz w:val="24"/>
          <w:u w:val="single"/>
        </w:rPr>
      </w:pPr>
    </w:p>
    <w:p w14:paraId="53684D0B" w14:textId="77777777" w:rsidR="00AF0AF7" w:rsidRPr="00260BA7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>Stavenisko je voľné, nezastavané. Aby sa zabránilo prístupu nepovolaným osobám, je nutné vybudovať dočasné oplotenie zariadenia staveniska uzamykateľnou dvojkrídľovou bránou pre vjazd a výjazd na pozemok z príjazdovej „vnútroareálovej“ komunikácie (podľa situácie POV).</w:t>
      </w:r>
    </w:p>
    <w:p w14:paraId="63607BE8" w14:textId="77777777" w:rsidR="00AF0AF7" w:rsidRPr="00260BA7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>Na stavenisku sa nenachádzajú žiadne objekty, ktoré by bolo možné využiť ako objekty zariadenia staveniska.</w:t>
      </w:r>
    </w:p>
    <w:p w14:paraId="077E561E" w14:textId="77777777" w:rsidR="00AF0AF7" w:rsidRPr="00260BA7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 xml:space="preserve">Pre účely ZS bude zrealizovaná staveništná NN prípojka zo spínacej trafostanice.Staveništná prípojka bude dočasná, kým sa nezrealizuje vodovodná prípojka pre predmetný </w:t>
      </w:r>
      <w:r w:rsidR="00386028" w:rsidRPr="00260BA7">
        <w:rPr>
          <w:rFonts w:ascii="Times New Roman" w:hAnsi="Times New Roman" w:cs="Times New Roman"/>
          <w:sz w:val="24"/>
          <w:szCs w:val="24"/>
        </w:rPr>
        <w:t>areál</w:t>
      </w:r>
      <w:r w:rsidRPr="00260BA7">
        <w:rPr>
          <w:rFonts w:ascii="Times New Roman" w:hAnsi="Times New Roman" w:cs="Times New Roman"/>
          <w:sz w:val="24"/>
          <w:szCs w:val="24"/>
        </w:rPr>
        <w:t>. Staveništná prípojka bude doplnená o podružné meranie.</w:t>
      </w:r>
    </w:p>
    <w:p w14:paraId="14BA606B" w14:textId="77777777" w:rsidR="00AF0AF7" w:rsidRPr="00260BA7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60BA7">
        <w:rPr>
          <w:rFonts w:ascii="Times New Roman" w:hAnsi="Times New Roman" w:cs="Times New Roman"/>
          <w:sz w:val="24"/>
          <w:szCs w:val="24"/>
        </w:rPr>
        <w:t>Objekty ZS potrebné pre výstavbu si zriadi a vybuduje dodávateľ stavby – doporučujeme UNIMOBUNKY.</w:t>
      </w:r>
    </w:p>
    <w:p w14:paraId="4D11A018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8378D8A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1A1179">
        <w:rPr>
          <w:rFonts w:ascii="Times New Roman" w:hAnsi="Times New Roman" w:cs="Times New Roman"/>
          <w:sz w:val="24"/>
          <w:szCs w:val="24"/>
          <w:u w:val="single"/>
        </w:rPr>
        <w:t>1.3. Spoločné objekty zariadenia pre priamych dodávateľov investora, prípadne združené ZS</w:t>
      </w:r>
    </w:p>
    <w:p w14:paraId="463DB249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</w:p>
    <w:p w14:paraId="47ED7B7A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Pre zabezpečenie realizácie výstavby je nutné, aby dodávateľ stavby vybudoval objekty ZS. Dohodou medzi dodávateľom a investorom stavby poskytnúť priestory všetkým subdodávateľom stavby. Združené zariadenie staveniska sa neuvažuje.</w:t>
      </w:r>
    </w:p>
    <w:p w14:paraId="7CA6D2CE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6F220B9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Výpočet potrebných skladových plôch:</w:t>
      </w:r>
    </w:p>
    <w:p w14:paraId="31DE24A9" w14:textId="17B46C9D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Zastavaná plocha:</w:t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="00317558" w:rsidRPr="001A1179">
        <w:rPr>
          <w:rFonts w:ascii="Times New Roman" w:hAnsi="Times New Roman" w:cs="Times New Roman"/>
          <w:sz w:val="24"/>
          <w:szCs w:val="24"/>
        </w:rPr>
        <w:t> </w:t>
      </w:r>
      <w:r w:rsidR="00260BA7" w:rsidRPr="001A1179">
        <w:rPr>
          <w:rFonts w:ascii="Times New Roman" w:hAnsi="Times New Roman" w:cs="Times New Roman"/>
          <w:sz w:val="24"/>
          <w:szCs w:val="24"/>
        </w:rPr>
        <w:t>516</w:t>
      </w:r>
      <w:r w:rsidR="00317558" w:rsidRPr="001A1179">
        <w:rPr>
          <w:rFonts w:ascii="Times New Roman" w:hAnsi="Times New Roman" w:cs="Times New Roman"/>
          <w:sz w:val="24"/>
          <w:szCs w:val="24"/>
        </w:rPr>
        <w:t xml:space="preserve"> m2</w:t>
      </w:r>
      <w:r w:rsidRPr="001A1179">
        <w:rPr>
          <w:rFonts w:ascii="Times New Roman" w:hAnsi="Times New Roman" w:cs="Times New Roman"/>
          <w:sz w:val="24"/>
          <w:szCs w:val="24"/>
        </w:rPr>
        <w:br/>
        <w:t>Obostavaný priestor:</w:t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386028" w:rsidRPr="001A1179">
        <w:rPr>
          <w:rFonts w:ascii="Times New Roman" w:hAnsi="Times New Roman" w:cs="Times New Roman"/>
          <w:sz w:val="24"/>
          <w:szCs w:val="24"/>
        </w:rPr>
        <w:t xml:space="preserve">  </w:t>
      </w:r>
      <w:r w:rsidR="00317558" w:rsidRPr="001A1179">
        <w:rPr>
          <w:rFonts w:ascii="Times New Roman" w:hAnsi="Times New Roman" w:cs="Times New Roman"/>
          <w:sz w:val="24"/>
          <w:szCs w:val="24"/>
        </w:rPr>
        <w:t>4.000 m3</w:t>
      </w:r>
    </w:p>
    <w:p w14:paraId="32313DDD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61F124A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00,00 m2"/>
        </w:smartTagPr>
        <w:r w:rsidRPr="001A1179">
          <w:rPr>
            <w:rFonts w:ascii="Times New Roman" w:hAnsi="Times New Roman" w:cs="Times New Roman"/>
            <w:sz w:val="24"/>
            <w:szCs w:val="24"/>
          </w:rPr>
          <w:t>100,00 m2</w:t>
        </w:r>
      </w:smartTag>
      <w:r w:rsidRPr="001A1179">
        <w:rPr>
          <w:rFonts w:ascii="Times New Roman" w:hAnsi="Times New Roman" w:cs="Times New Roman"/>
          <w:sz w:val="24"/>
          <w:szCs w:val="24"/>
        </w:rPr>
        <w:t xml:space="preserve"> + (0,14 x Opm3 x 0,57) = </w:t>
      </w:r>
    </w:p>
    <w:p w14:paraId="110D73E8" w14:textId="61D8565D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100,00 m2"/>
        </w:smartTagPr>
        <w:r w:rsidRPr="001A1179">
          <w:rPr>
            <w:rFonts w:ascii="Times New Roman" w:hAnsi="Times New Roman" w:cs="Times New Roman"/>
            <w:sz w:val="24"/>
            <w:szCs w:val="24"/>
          </w:rPr>
          <w:t>100,00 m2</w:t>
        </w:r>
      </w:smartTag>
      <w:r w:rsidRPr="001A1179">
        <w:rPr>
          <w:rFonts w:ascii="Times New Roman" w:hAnsi="Times New Roman" w:cs="Times New Roman"/>
          <w:sz w:val="24"/>
          <w:szCs w:val="24"/>
        </w:rPr>
        <w:t xml:space="preserve"> + ( 0,14 x </w:t>
      </w:r>
      <w:r w:rsidR="00317558" w:rsidRPr="001A1179">
        <w:rPr>
          <w:rFonts w:ascii="Times New Roman" w:hAnsi="Times New Roman" w:cs="Times New Roman"/>
          <w:sz w:val="24"/>
          <w:szCs w:val="24"/>
        </w:rPr>
        <w:t>4.000</w:t>
      </w:r>
      <w:r w:rsidRPr="001A1179">
        <w:rPr>
          <w:rFonts w:ascii="Times New Roman" w:hAnsi="Times New Roman" w:cs="Times New Roman"/>
          <w:sz w:val="24"/>
          <w:szCs w:val="24"/>
        </w:rPr>
        <w:t xml:space="preserve"> x 0,57) = </w:t>
      </w:r>
      <w:r w:rsidR="00317558" w:rsidRPr="001A1179">
        <w:rPr>
          <w:rFonts w:ascii="Times New Roman" w:hAnsi="Times New Roman" w:cs="Times New Roman"/>
          <w:sz w:val="24"/>
          <w:szCs w:val="24"/>
        </w:rPr>
        <w:t xml:space="preserve">420 </w:t>
      </w:r>
      <w:r w:rsidRPr="001A1179">
        <w:rPr>
          <w:rFonts w:ascii="Times New Roman" w:hAnsi="Times New Roman" w:cs="Times New Roman"/>
          <w:sz w:val="24"/>
          <w:szCs w:val="24"/>
        </w:rPr>
        <w:t>m2 plôch</w:t>
      </w:r>
    </w:p>
    <w:p w14:paraId="4C2448A6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703D914" w14:textId="294B091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 xml:space="preserve">Potrebné skladovanie plochy materiálu sú </w:t>
      </w:r>
      <w:r w:rsidR="00317558" w:rsidRPr="001A1179">
        <w:rPr>
          <w:rFonts w:ascii="Times New Roman" w:hAnsi="Times New Roman" w:cs="Times New Roman"/>
          <w:sz w:val="24"/>
          <w:szCs w:val="24"/>
        </w:rPr>
        <w:t>420</w:t>
      </w:r>
      <w:r w:rsidRPr="001A1179">
        <w:rPr>
          <w:rFonts w:ascii="Times New Roman" w:hAnsi="Times New Roman" w:cs="Times New Roman"/>
          <w:sz w:val="24"/>
          <w:szCs w:val="24"/>
        </w:rPr>
        <w:t xml:space="preserve"> m2.</w:t>
      </w:r>
    </w:p>
    <w:p w14:paraId="59ABA6C3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9296028" w14:textId="2E466C25" w:rsidR="00AF0AF7" w:rsidRPr="001A1179" w:rsidRDefault="00AF0AF7" w:rsidP="00AF0AF7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1A1179">
        <w:rPr>
          <w:rFonts w:ascii="Times New Roman" w:hAnsi="Times New Roman" w:cs="Times New Roman"/>
          <w:b/>
          <w:sz w:val="24"/>
          <w:szCs w:val="24"/>
        </w:rPr>
        <w:t>Plocha staveniska</w:t>
      </w:r>
      <w:r w:rsidRPr="001A1179">
        <w:rPr>
          <w:rFonts w:ascii="Times New Roman" w:hAnsi="Times New Roman" w:cs="Times New Roman"/>
          <w:b/>
          <w:sz w:val="24"/>
          <w:szCs w:val="24"/>
        </w:rPr>
        <w:tab/>
      </w:r>
      <w:r w:rsidRPr="001A1179">
        <w:rPr>
          <w:rFonts w:ascii="Times New Roman" w:hAnsi="Times New Roman" w:cs="Times New Roman"/>
          <w:b/>
          <w:sz w:val="24"/>
          <w:szCs w:val="24"/>
        </w:rPr>
        <w:tab/>
        <w:t xml:space="preserve">            =</w:t>
      </w:r>
      <w:r w:rsidRPr="001A1179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A63E1" w:rsidRPr="001A117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87FB3" w:rsidRPr="001A1179">
        <w:rPr>
          <w:rFonts w:ascii="Times New Roman" w:hAnsi="Times New Roman" w:cs="Times New Roman"/>
          <w:b/>
          <w:sz w:val="24"/>
          <w:szCs w:val="24"/>
        </w:rPr>
        <w:t>1.</w:t>
      </w:r>
      <w:r w:rsidR="001A1179" w:rsidRPr="001A1179">
        <w:rPr>
          <w:rFonts w:ascii="Times New Roman" w:hAnsi="Times New Roman" w:cs="Times New Roman"/>
          <w:b/>
          <w:sz w:val="24"/>
          <w:szCs w:val="24"/>
        </w:rPr>
        <w:t>728 m</w:t>
      </w:r>
      <w:r w:rsidRPr="001A1179">
        <w:rPr>
          <w:rFonts w:ascii="Times New Roman" w:hAnsi="Times New Roman" w:cs="Times New Roman"/>
          <w:b/>
          <w:sz w:val="24"/>
          <w:szCs w:val="24"/>
        </w:rPr>
        <w:t>2</w:t>
      </w:r>
    </w:p>
    <w:p w14:paraId="335AA5CA" w14:textId="4D6183BB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Plocha zastavaná</w:t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  <w:t>=</w:t>
      </w:r>
      <w:r w:rsidRPr="001A1179">
        <w:rPr>
          <w:rFonts w:ascii="Times New Roman" w:hAnsi="Times New Roman" w:cs="Times New Roman"/>
          <w:sz w:val="24"/>
          <w:szCs w:val="24"/>
        </w:rPr>
        <w:tab/>
        <w:t xml:space="preserve">-     </w:t>
      </w:r>
      <w:r w:rsidR="001A63E1" w:rsidRPr="001A1179">
        <w:rPr>
          <w:rFonts w:ascii="Times New Roman" w:hAnsi="Times New Roman" w:cs="Times New Roman"/>
          <w:sz w:val="24"/>
          <w:szCs w:val="24"/>
        </w:rPr>
        <w:t xml:space="preserve">  </w:t>
      </w:r>
      <w:r w:rsidR="00487B28" w:rsidRPr="001A1179">
        <w:rPr>
          <w:rFonts w:ascii="Times New Roman" w:hAnsi="Times New Roman" w:cs="Times New Roman"/>
          <w:sz w:val="24"/>
          <w:szCs w:val="24"/>
        </w:rPr>
        <w:t xml:space="preserve">   516</w:t>
      </w:r>
      <w:r w:rsidRPr="001A1179">
        <w:rPr>
          <w:rFonts w:ascii="Times New Roman" w:hAnsi="Times New Roman" w:cs="Times New Roman"/>
          <w:sz w:val="24"/>
          <w:szCs w:val="24"/>
        </w:rPr>
        <w:t xml:space="preserve"> m2</w:t>
      </w:r>
    </w:p>
    <w:p w14:paraId="37970642" w14:textId="55F3DD89" w:rsidR="00E42782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Staveništná cesta</w:t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</w:r>
      <w:r w:rsidRPr="001A1179">
        <w:rPr>
          <w:rFonts w:ascii="Times New Roman" w:hAnsi="Times New Roman" w:cs="Times New Roman"/>
          <w:sz w:val="24"/>
          <w:szCs w:val="24"/>
        </w:rPr>
        <w:tab/>
        <w:t>=</w:t>
      </w:r>
      <w:r w:rsidRPr="001A1179">
        <w:rPr>
          <w:rFonts w:ascii="Times New Roman" w:hAnsi="Times New Roman" w:cs="Times New Roman"/>
          <w:sz w:val="24"/>
          <w:szCs w:val="24"/>
        </w:rPr>
        <w:tab/>
        <w:t xml:space="preserve">-       </w:t>
      </w:r>
      <w:r w:rsidR="00E42782" w:rsidRPr="001A1179">
        <w:rPr>
          <w:rFonts w:ascii="Times New Roman" w:hAnsi="Times New Roman" w:cs="Times New Roman"/>
          <w:sz w:val="24"/>
          <w:szCs w:val="24"/>
        </w:rPr>
        <w:t xml:space="preserve">   </w:t>
      </w:r>
      <w:r w:rsidR="001A1179" w:rsidRPr="001A1179">
        <w:rPr>
          <w:rFonts w:ascii="Times New Roman" w:hAnsi="Times New Roman" w:cs="Times New Roman"/>
          <w:sz w:val="24"/>
          <w:szCs w:val="24"/>
        </w:rPr>
        <w:t>500</w:t>
      </w:r>
      <w:r w:rsidRPr="001A1179">
        <w:rPr>
          <w:rFonts w:ascii="Times New Roman" w:hAnsi="Times New Roman" w:cs="Times New Roman"/>
          <w:sz w:val="24"/>
          <w:szCs w:val="24"/>
        </w:rPr>
        <w:t xml:space="preserve"> m2</w:t>
      </w:r>
    </w:p>
    <w:p w14:paraId="452269BF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1A1179">
        <w:rPr>
          <w:rFonts w:ascii="Times New Roman" w:hAnsi="Times New Roman" w:cs="Times New Roman"/>
          <w:b/>
          <w:sz w:val="24"/>
          <w:szCs w:val="24"/>
        </w:rPr>
        <w:t>Nutné plochy zabudované</w:t>
      </w:r>
    </w:p>
    <w:p w14:paraId="543F983B" w14:textId="6473062D" w:rsidR="00AF0AF7" w:rsidRPr="001A1179" w:rsidRDefault="00AF0AF7" w:rsidP="00AF0AF7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1A1179">
        <w:rPr>
          <w:rFonts w:ascii="Times New Roman" w:hAnsi="Times New Roman" w:cs="Times New Roman"/>
          <w:b/>
          <w:sz w:val="24"/>
          <w:szCs w:val="24"/>
        </w:rPr>
        <w:t>či zastavané spolu</w:t>
      </w:r>
      <w:r w:rsidRPr="001A1179">
        <w:rPr>
          <w:rFonts w:ascii="Times New Roman" w:hAnsi="Times New Roman" w:cs="Times New Roman"/>
          <w:b/>
          <w:sz w:val="24"/>
          <w:szCs w:val="24"/>
        </w:rPr>
        <w:tab/>
      </w:r>
      <w:r w:rsidRPr="001A1179">
        <w:rPr>
          <w:rFonts w:ascii="Times New Roman" w:hAnsi="Times New Roman" w:cs="Times New Roman"/>
          <w:b/>
          <w:sz w:val="24"/>
          <w:szCs w:val="24"/>
        </w:rPr>
        <w:tab/>
        <w:t xml:space="preserve">            =</w:t>
      </w:r>
      <w:r w:rsidRPr="001A1179">
        <w:rPr>
          <w:rFonts w:ascii="Times New Roman" w:hAnsi="Times New Roman" w:cs="Times New Roman"/>
          <w:b/>
          <w:sz w:val="24"/>
          <w:szCs w:val="24"/>
        </w:rPr>
        <w:tab/>
      </w:r>
      <w:r w:rsidR="00AA6F77" w:rsidRPr="001A117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A1179" w:rsidRPr="001A1179">
        <w:rPr>
          <w:rFonts w:ascii="Times New Roman" w:hAnsi="Times New Roman" w:cs="Times New Roman"/>
          <w:b/>
          <w:sz w:val="24"/>
          <w:szCs w:val="24"/>
        </w:rPr>
        <w:t xml:space="preserve">1.016 </w:t>
      </w:r>
      <w:r w:rsidR="00AA6F77" w:rsidRPr="001A1179">
        <w:rPr>
          <w:rFonts w:ascii="Times New Roman" w:hAnsi="Times New Roman" w:cs="Times New Roman"/>
          <w:b/>
          <w:sz w:val="24"/>
          <w:szCs w:val="24"/>
        </w:rPr>
        <w:t>m2</w:t>
      </w:r>
      <w:r w:rsidRPr="001A117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26BFF317" w14:textId="6DDA17A6" w:rsidR="00AF0AF7" w:rsidRPr="001A1179" w:rsidRDefault="001A1179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1.728</w:t>
      </w:r>
      <w:r w:rsidR="00AA6F77" w:rsidRPr="001A1179">
        <w:rPr>
          <w:rFonts w:ascii="Times New Roman" w:hAnsi="Times New Roman" w:cs="Times New Roman"/>
          <w:sz w:val="24"/>
          <w:szCs w:val="24"/>
        </w:rPr>
        <w:t xml:space="preserve">m2 – </w:t>
      </w:r>
      <w:r w:rsidRPr="001A1179">
        <w:rPr>
          <w:rFonts w:ascii="Times New Roman" w:hAnsi="Times New Roman" w:cs="Times New Roman"/>
          <w:sz w:val="24"/>
          <w:szCs w:val="24"/>
        </w:rPr>
        <w:t>1.016</w:t>
      </w:r>
      <w:r w:rsidR="00AA6F77" w:rsidRPr="001A1179">
        <w:rPr>
          <w:rFonts w:ascii="Times New Roman" w:hAnsi="Times New Roman" w:cs="Times New Roman"/>
          <w:sz w:val="24"/>
          <w:szCs w:val="24"/>
        </w:rPr>
        <w:t xml:space="preserve">m2 = </w:t>
      </w:r>
      <w:r w:rsidRPr="001A1179">
        <w:rPr>
          <w:rFonts w:ascii="Times New Roman" w:hAnsi="Times New Roman" w:cs="Times New Roman"/>
          <w:sz w:val="24"/>
          <w:szCs w:val="24"/>
        </w:rPr>
        <w:t>71</w:t>
      </w:r>
      <w:r w:rsidR="00AA6F77" w:rsidRPr="001A1179">
        <w:rPr>
          <w:rFonts w:ascii="Times New Roman" w:hAnsi="Times New Roman" w:cs="Times New Roman"/>
          <w:sz w:val="24"/>
          <w:szCs w:val="24"/>
        </w:rPr>
        <w:t>2</w:t>
      </w:r>
      <w:r w:rsidR="00AF0AF7" w:rsidRPr="001A1179">
        <w:rPr>
          <w:rFonts w:ascii="Times New Roman" w:hAnsi="Times New Roman" w:cs="Times New Roman"/>
          <w:sz w:val="24"/>
          <w:szCs w:val="24"/>
        </w:rPr>
        <w:t>, z toho vyplýva dostatok priestoru pre skládky materiálu priamo na stavenisku.</w:t>
      </w:r>
    </w:p>
    <w:p w14:paraId="2CDD8329" w14:textId="77777777" w:rsidR="00AF0AF7" w:rsidRPr="001A1179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1A1179">
        <w:rPr>
          <w:rFonts w:ascii="Times New Roman" w:hAnsi="Times New Roman" w:cs="Times New Roman"/>
          <w:sz w:val="24"/>
          <w:szCs w:val="24"/>
        </w:rPr>
        <w:t>Financovanie objektov zariadenia staveniska je určené % sadzbou v hlave IV súhrnného rozpočtu po dohode dodávateľa stavby s investorom stavby, ak nedôjde k inej dohode medzi menovanými.</w:t>
      </w:r>
    </w:p>
    <w:p w14:paraId="48FD9283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42EA8488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39EB202F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C3E8F8E" w14:textId="77777777" w:rsidR="00AF0AF7" w:rsidRPr="002B3C93" w:rsidRDefault="00AF0AF7" w:rsidP="00AA6F77">
      <w:pPr>
        <w:pStyle w:val="Bezriadkovania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B3C93">
        <w:rPr>
          <w:rFonts w:ascii="Times New Roman" w:hAnsi="Times New Roman" w:cs="Times New Roman"/>
          <w:sz w:val="24"/>
          <w:szCs w:val="24"/>
          <w:u w:val="single"/>
        </w:rPr>
        <w:t>Zabezpečenie prívodu vody a energií k stavenisku, pripojenie kanalizácie od objek</w:t>
      </w:r>
      <w:r w:rsidR="00AA6F77" w:rsidRPr="002B3C93">
        <w:rPr>
          <w:rFonts w:ascii="Times New Roman" w:hAnsi="Times New Roman" w:cs="Times New Roman"/>
          <w:sz w:val="24"/>
          <w:szCs w:val="24"/>
          <w:u w:val="single"/>
        </w:rPr>
        <w:t>tov ZS a odvodnenie staveniska</w:t>
      </w:r>
    </w:p>
    <w:p w14:paraId="57160450" w14:textId="77777777" w:rsidR="00AA6F77" w:rsidRPr="002B3C93" w:rsidRDefault="00AA6F77" w:rsidP="00AA6F77">
      <w:pPr>
        <w:pStyle w:val="Bezriadkovania"/>
        <w:ind w:left="480"/>
        <w:rPr>
          <w:rFonts w:ascii="Times New Roman" w:hAnsi="Times New Roman" w:cs="Times New Roman"/>
          <w:sz w:val="24"/>
          <w:szCs w:val="24"/>
          <w:u w:val="single"/>
        </w:rPr>
      </w:pPr>
    </w:p>
    <w:p w14:paraId="02B06714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Stavebná voda pre potreby hygieny pracovníkov výstavby a ako pitná voda bude na stavbu dodaná z existujúcej vodomernej šachty samostatnou prípojkou k objektom zariadenia staveniska. Do doby zabezpečenia vody na stavbu dodávateľ jako pitnú vodu zabezpečí minerálku vo flašiach a na umytie dovoz vody v bandaskách.</w:t>
      </w:r>
    </w:p>
    <w:p w14:paraId="446F20F7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Odber vody pre výstavbu bude zabezpečený u dodávateľa samostatným meraním.</w:t>
      </w:r>
    </w:p>
    <w:p w14:paraId="76506E22" w14:textId="77777777" w:rsidR="00FF5332" w:rsidRPr="002B3C93" w:rsidRDefault="00FF5332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69E0D5C" w14:textId="6AAD392F" w:rsidR="00FF5332" w:rsidRPr="002B3C93" w:rsidRDefault="00FF5332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 xml:space="preserve">Odberne miesto el.energie je </w:t>
      </w:r>
      <w:r w:rsidR="001A1179" w:rsidRPr="002B3C93">
        <w:rPr>
          <w:rFonts w:ascii="Times New Roman" w:hAnsi="Times New Roman" w:cs="Times New Roman"/>
          <w:sz w:val="24"/>
          <w:szCs w:val="24"/>
        </w:rPr>
        <w:t>z</w:t>
      </w:r>
      <w:r w:rsidR="00A54229" w:rsidRPr="002B3C93">
        <w:rPr>
          <w:rFonts w:ascii="Times New Roman" w:hAnsi="Times New Roman" w:cs="Times New Roman"/>
          <w:sz w:val="24"/>
          <w:szCs w:val="24"/>
        </w:rPr>
        <w:t>  rozvádzača HR na existujúcomk objekte.</w:t>
      </w:r>
      <w:r w:rsidR="009B7A37" w:rsidRPr="002B3C93">
        <w:rPr>
          <w:rFonts w:ascii="Times New Roman" w:hAnsi="Times New Roman" w:cs="Times New Roman"/>
          <w:sz w:val="24"/>
          <w:szCs w:val="24"/>
        </w:rPr>
        <w:t>.</w:t>
      </w:r>
      <w:r w:rsidRPr="002B3C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733166" w14:textId="77777777" w:rsidR="00FF5332" w:rsidRPr="002B3C93" w:rsidRDefault="00FF5332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63B11FC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Telefónna prípojka pre stavbu sa nebude realizovať. Stavba bude využívať mobilné telefóny.</w:t>
      </w:r>
    </w:p>
    <w:p w14:paraId="532DDB2B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13DECBF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Určenie mechanizmov a potreby elektro energie:</w:t>
      </w:r>
    </w:p>
    <w:p w14:paraId="5FB012FB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0D51ED9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 xml:space="preserve">Miešačka na betón </w:t>
      </w:r>
      <w:smartTag w:uri="urn:schemas-microsoft-com:office:smarttags" w:element="metricconverter">
        <w:smartTagPr>
          <w:attr w:name="ProductID" w:val="250 l"/>
        </w:smartTagPr>
        <w:r w:rsidRPr="002B3C93">
          <w:rPr>
            <w:rFonts w:ascii="Times New Roman" w:hAnsi="Times New Roman" w:cs="Times New Roman"/>
            <w:sz w:val="24"/>
            <w:szCs w:val="24"/>
          </w:rPr>
          <w:t>250 l</w:t>
        </w:r>
      </w:smartTag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4,8 kW</w:t>
      </w:r>
    </w:p>
    <w:p w14:paraId="0B0D2162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Miešačka na maltu 125 l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1,1 kW</w:t>
      </w:r>
    </w:p>
    <w:p w14:paraId="11C66913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Komresor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5,0 kW</w:t>
      </w:r>
    </w:p>
    <w:p w14:paraId="03B9ACED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Okružná píla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3,8 kW</w:t>
      </w:r>
    </w:p>
    <w:p w14:paraId="052B9F9C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Vibrátor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0,7 kW</w:t>
      </w:r>
    </w:p>
    <w:p w14:paraId="7596D289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Zvárací agregát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25,0 kW</w:t>
      </w:r>
    </w:p>
    <w:p w14:paraId="3617D66E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Osvetlenie staveniska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4B8A178C" w14:textId="77777777" w:rsidR="00AF0AF7" w:rsidRPr="002B3C93" w:rsidRDefault="009B7A3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 xml:space="preserve">Autožeriav nosnosti do 15 t 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="00AF0AF7" w:rsidRPr="002B3C93">
        <w:rPr>
          <w:rFonts w:ascii="Times New Roman" w:hAnsi="Times New Roman" w:cs="Times New Roman"/>
          <w:sz w:val="24"/>
          <w:szCs w:val="24"/>
        </w:rPr>
        <w:tab/>
      </w:r>
      <w:r w:rsidR="00AF0AF7" w:rsidRPr="002B3C93">
        <w:rPr>
          <w:rFonts w:ascii="Times New Roman" w:hAnsi="Times New Roman" w:cs="Times New Roman"/>
          <w:sz w:val="24"/>
          <w:szCs w:val="24"/>
        </w:rPr>
        <w:tab/>
      </w:r>
      <w:r w:rsidR="00AF0AF7"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0BB62AAF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Autožeriav typ AD 2</w:t>
      </w:r>
      <w:r w:rsidR="009B7A37" w:rsidRPr="002B3C93">
        <w:rPr>
          <w:rFonts w:ascii="Times New Roman" w:hAnsi="Times New Roman" w:cs="Times New Roman"/>
          <w:sz w:val="24"/>
          <w:szCs w:val="24"/>
        </w:rPr>
        <w:t>8</w:t>
      </w:r>
      <w:r w:rsidRPr="002B3C93">
        <w:rPr>
          <w:rFonts w:ascii="Times New Roman" w:hAnsi="Times New Roman" w:cs="Times New Roman"/>
          <w:sz w:val="24"/>
          <w:szCs w:val="24"/>
        </w:rPr>
        <w:t xml:space="preserve"> 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40,0 kW</w:t>
      </w:r>
    </w:p>
    <w:p w14:paraId="6690205D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 xml:space="preserve">Domiešavač </w:t>
      </w:r>
      <w:smartTag w:uri="urn:schemas-microsoft-com:office:smarttags" w:element="metricconverter">
        <w:smartTagPr>
          <w:attr w:name="ProductID" w:val="5 m3"/>
        </w:smartTagPr>
        <w:r w:rsidRPr="002B3C93">
          <w:rPr>
            <w:rFonts w:ascii="Times New Roman" w:hAnsi="Times New Roman" w:cs="Times New Roman"/>
            <w:sz w:val="24"/>
            <w:szCs w:val="24"/>
          </w:rPr>
          <w:t>5 m3</w:t>
        </w:r>
      </w:smartTag>
      <w:r w:rsidRPr="002B3C93">
        <w:rPr>
          <w:rFonts w:ascii="Times New Roman" w:hAnsi="Times New Roman" w:cs="Times New Roman"/>
          <w:sz w:val="24"/>
          <w:szCs w:val="24"/>
        </w:rPr>
        <w:t xml:space="preserve"> 2 ks ( Petrmeister)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423670BE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Nákladné auto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3D900483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Rýpadlo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5909E71C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Nakladač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6BF40EFC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Malá mechanizácia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0CEFD662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>Zhutňovací stroj + valec</w:t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</w:r>
      <w:r w:rsidRPr="002B3C93">
        <w:rPr>
          <w:rFonts w:ascii="Times New Roman" w:hAnsi="Times New Roman" w:cs="Times New Roman"/>
          <w:sz w:val="24"/>
          <w:szCs w:val="24"/>
        </w:rPr>
        <w:tab/>
        <w:t>10,0 kW</w:t>
      </w:r>
    </w:p>
    <w:p w14:paraId="68001264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b/>
          <w:sz w:val="24"/>
          <w:szCs w:val="24"/>
        </w:rPr>
      </w:pPr>
      <w:r w:rsidRPr="002B3C93">
        <w:rPr>
          <w:rFonts w:ascii="Times New Roman" w:hAnsi="Times New Roman" w:cs="Times New Roman"/>
          <w:b/>
          <w:sz w:val="24"/>
          <w:szCs w:val="24"/>
        </w:rPr>
        <w:t>Spolu</w:t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Pr="002B3C93">
        <w:rPr>
          <w:rFonts w:ascii="Times New Roman" w:hAnsi="Times New Roman" w:cs="Times New Roman"/>
          <w:b/>
          <w:sz w:val="24"/>
          <w:szCs w:val="24"/>
        </w:rPr>
        <w:tab/>
      </w:r>
      <w:r w:rsidR="00AA6F77" w:rsidRPr="002B3C93">
        <w:rPr>
          <w:rFonts w:ascii="Times New Roman" w:hAnsi="Times New Roman" w:cs="Times New Roman"/>
          <w:b/>
          <w:sz w:val="24"/>
          <w:szCs w:val="24"/>
        </w:rPr>
        <w:t>80,4</w:t>
      </w:r>
      <w:r w:rsidRPr="002B3C93">
        <w:rPr>
          <w:rFonts w:ascii="Times New Roman" w:hAnsi="Times New Roman" w:cs="Times New Roman"/>
          <w:b/>
          <w:sz w:val="24"/>
          <w:szCs w:val="24"/>
        </w:rPr>
        <w:t xml:space="preserve"> kW</w:t>
      </w:r>
    </w:p>
    <w:p w14:paraId="65CE6749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A5D3702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 xml:space="preserve">Koeficient súčasnosti 0,60 x </w:t>
      </w:r>
      <w:r w:rsidR="00AA6F77" w:rsidRPr="002B3C93">
        <w:rPr>
          <w:rFonts w:ascii="Times New Roman" w:hAnsi="Times New Roman" w:cs="Times New Roman"/>
          <w:sz w:val="24"/>
          <w:szCs w:val="24"/>
        </w:rPr>
        <w:t>80,4</w:t>
      </w:r>
      <w:r w:rsidRPr="002B3C93">
        <w:rPr>
          <w:rFonts w:ascii="Times New Roman" w:hAnsi="Times New Roman" w:cs="Times New Roman"/>
          <w:sz w:val="24"/>
          <w:szCs w:val="24"/>
        </w:rPr>
        <w:t xml:space="preserve"> = </w:t>
      </w:r>
      <w:r w:rsidR="00AA6F77" w:rsidRPr="002B3C93">
        <w:rPr>
          <w:rFonts w:ascii="Times New Roman" w:hAnsi="Times New Roman" w:cs="Times New Roman"/>
          <w:sz w:val="24"/>
          <w:szCs w:val="24"/>
        </w:rPr>
        <w:t>48,24</w:t>
      </w:r>
      <w:r w:rsidRPr="002B3C93">
        <w:rPr>
          <w:rFonts w:ascii="Times New Roman" w:hAnsi="Times New Roman" w:cs="Times New Roman"/>
          <w:sz w:val="24"/>
          <w:szCs w:val="24"/>
        </w:rPr>
        <w:t xml:space="preserve"> kW</w:t>
      </w:r>
    </w:p>
    <w:p w14:paraId="25141940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2B3C93">
        <w:rPr>
          <w:rFonts w:ascii="Times New Roman" w:hAnsi="Times New Roman" w:cs="Times New Roman"/>
          <w:sz w:val="24"/>
          <w:szCs w:val="24"/>
        </w:rPr>
        <w:t xml:space="preserve">Predpokladaný odber elektrickej energie pre výstavbu je </w:t>
      </w:r>
      <w:r w:rsidR="00AA6F77" w:rsidRPr="002B3C93">
        <w:rPr>
          <w:rFonts w:ascii="Times New Roman" w:hAnsi="Times New Roman" w:cs="Times New Roman"/>
          <w:sz w:val="24"/>
          <w:szCs w:val="24"/>
        </w:rPr>
        <w:t>50</w:t>
      </w:r>
      <w:r w:rsidRPr="002B3C93">
        <w:rPr>
          <w:rFonts w:ascii="Times New Roman" w:hAnsi="Times New Roman" w:cs="Times New Roman"/>
          <w:sz w:val="24"/>
          <w:szCs w:val="24"/>
        </w:rPr>
        <w:t xml:space="preserve"> kW.</w:t>
      </w:r>
    </w:p>
    <w:p w14:paraId="0F1977B5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F120ADB" w14:textId="77777777" w:rsidR="00AF0AF7" w:rsidRPr="002B3C93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23764ED" w14:textId="77777777" w:rsidR="00AF0AF7" w:rsidRPr="00CF3645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CF3645">
        <w:rPr>
          <w:rFonts w:ascii="Times New Roman" w:hAnsi="Times New Roman" w:cs="Times New Roman"/>
          <w:sz w:val="24"/>
          <w:szCs w:val="24"/>
          <w:u w:val="single"/>
        </w:rPr>
        <w:t>1.5.  Údaje o dopravných trasách pre presun materiálu, trasy k zemníkom a skládkam zemín, prípadné úpravy trás.</w:t>
      </w:r>
    </w:p>
    <w:p w14:paraId="3227AB1F" w14:textId="77777777" w:rsidR="00AF0AF7" w:rsidRPr="00CF3645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3B9BBC0" w14:textId="49D7942B" w:rsidR="00CF3645" w:rsidRPr="00CF3645" w:rsidRDefault="00AF0AF7" w:rsidP="00CF364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F3645">
        <w:rPr>
          <w:rFonts w:ascii="Times New Roman" w:hAnsi="Times New Roman" w:cs="Times New Roman"/>
          <w:sz w:val="24"/>
          <w:szCs w:val="24"/>
        </w:rPr>
        <w:t>Presun rozhodujúcich dodávok a materiálu sa uskutoční napojením objekt</w:t>
      </w:r>
      <w:r w:rsidR="0002076B" w:rsidRPr="00CF3645">
        <w:rPr>
          <w:rFonts w:ascii="Times New Roman" w:hAnsi="Times New Roman" w:cs="Times New Roman"/>
          <w:sz w:val="24"/>
          <w:szCs w:val="24"/>
        </w:rPr>
        <w:t xml:space="preserve">ov </w:t>
      </w:r>
      <w:r w:rsidRPr="00CF3645">
        <w:rPr>
          <w:rFonts w:ascii="Times New Roman" w:hAnsi="Times New Roman" w:cs="Times New Roman"/>
          <w:sz w:val="24"/>
          <w:szCs w:val="24"/>
        </w:rPr>
        <w:t xml:space="preserve"> na </w:t>
      </w:r>
      <w:r w:rsidR="00CF3645" w:rsidRPr="00CF3645">
        <w:rPr>
          <w:rFonts w:ascii="Times New Roman" w:hAnsi="Times New Roman" w:cs="Times New Roman"/>
          <w:sz w:val="24"/>
          <w:szCs w:val="24"/>
        </w:rPr>
        <w:t>obslužnu obojstrannú miestnu komunikáciu napojenú na miestnu obojsmernú cestu - Piešťanská ulica .</w:t>
      </w:r>
    </w:p>
    <w:p w14:paraId="27647D48" w14:textId="77777777" w:rsidR="00CF3645" w:rsidRPr="00CF3645" w:rsidRDefault="00CF3645" w:rsidP="00CF3645">
      <w:pPr>
        <w:pStyle w:val="Bezriadkovania"/>
        <w:ind w:firstLine="502"/>
        <w:rPr>
          <w:rFonts w:ascii="Times New Roman" w:hAnsi="Times New Roman" w:cs="Times New Roman"/>
          <w:sz w:val="24"/>
          <w:szCs w:val="24"/>
        </w:rPr>
      </w:pPr>
      <w:r w:rsidRPr="00CF3645">
        <w:rPr>
          <w:rFonts w:ascii="Times New Roman" w:hAnsi="Times New Roman" w:cs="Times New Roman"/>
          <w:sz w:val="24"/>
          <w:szCs w:val="24"/>
        </w:rPr>
        <w:t>V súčasnosti sa na pozemku investora nachádza výrobno-skladová hala a administratívna budova s vnutroareálovými komunikáciami, spevnenými plochami ako aj parkovacími stojiskami pre osobné automobily.</w:t>
      </w:r>
    </w:p>
    <w:p w14:paraId="10A6B2D7" w14:textId="77777777" w:rsidR="00AF0AF7" w:rsidRPr="00CF3645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F3645">
        <w:rPr>
          <w:rFonts w:ascii="Times New Roman" w:hAnsi="Times New Roman" w:cs="Times New Roman"/>
          <w:sz w:val="24"/>
          <w:szCs w:val="24"/>
        </w:rPr>
        <w:t xml:space="preserve">Predpokladá sa dovoz mokrých zmesí betónu a malty z najbližších výrobní. </w:t>
      </w:r>
    </w:p>
    <w:p w14:paraId="6627950E" w14:textId="77777777" w:rsidR="00AF0AF7" w:rsidRPr="00CF3645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F3645">
        <w:rPr>
          <w:rFonts w:ascii="Times New Roman" w:hAnsi="Times New Roman" w:cs="Times New Roman"/>
          <w:sz w:val="24"/>
          <w:szCs w:val="24"/>
        </w:rPr>
        <w:t>Zabezpečenie a určenie trás od výrobcov či stavebných predajcov (po ich udaní) určí so zástupcom investora po dohode inšpektorát dopravy.</w:t>
      </w:r>
    </w:p>
    <w:p w14:paraId="178E27B5" w14:textId="6E5C1813" w:rsidR="00AF0AF7" w:rsidRPr="00CF3645" w:rsidRDefault="00CF3645" w:rsidP="00CF3645">
      <w:pPr>
        <w:pStyle w:val="Bezriadkovania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AF7" w:rsidRPr="00CF3645">
        <w:rPr>
          <w:rFonts w:ascii="Times New Roman" w:hAnsi="Times New Roman" w:cs="Times New Roman"/>
          <w:sz w:val="24"/>
          <w:szCs w:val="24"/>
        </w:rPr>
        <w:t>Medziskládka zeminy pre zeminu na spätný zásyp sa uvažuje priamo na stavenisku.</w:t>
      </w:r>
    </w:p>
    <w:p w14:paraId="70885E17" w14:textId="77777777" w:rsidR="0002076B" w:rsidRPr="00CF3645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F3645">
        <w:rPr>
          <w:rFonts w:ascii="Times New Roman" w:hAnsi="Times New Roman" w:cs="Times New Roman"/>
          <w:sz w:val="24"/>
          <w:szCs w:val="24"/>
        </w:rPr>
        <w:t xml:space="preserve">Vjazdom na stavbu je nutné zabezpečiť provizórnu staveništnú komunikáciu zhutneným makadamom. </w:t>
      </w:r>
    </w:p>
    <w:p w14:paraId="3A8E7CC3" w14:textId="77777777" w:rsidR="00AF0AF7" w:rsidRPr="00CF3645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F3645">
        <w:rPr>
          <w:rFonts w:ascii="Times New Roman" w:hAnsi="Times New Roman" w:cs="Times New Roman"/>
          <w:sz w:val="24"/>
          <w:szCs w:val="24"/>
        </w:rPr>
        <w:t>Humus sa použije pre spätné sadové úpravy, ktoré tvorí trávnaté plochy ohraničujúca parkovisko a spevnené plochy.</w:t>
      </w:r>
    </w:p>
    <w:p w14:paraId="0755079B" w14:textId="5E1484AA" w:rsidR="00AF0AF7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54326006" w14:textId="2B9AA018" w:rsidR="00CF3645" w:rsidRDefault="00CF3645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65FC915B" w14:textId="77777777" w:rsidR="00CF3645" w:rsidRPr="00D8345A" w:rsidRDefault="00CF3645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641172B7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C25C64">
        <w:rPr>
          <w:rFonts w:ascii="Times New Roman" w:hAnsi="Times New Roman" w:cs="Times New Roman"/>
          <w:sz w:val="24"/>
          <w:szCs w:val="24"/>
          <w:u w:val="single"/>
        </w:rPr>
        <w:t>1.6.  Predpokladaný počet pracovníkov pri výstavbe a ich sociálne zabezpečenie</w:t>
      </w:r>
    </w:p>
    <w:p w14:paraId="0C6AB32C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468468B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lastRenderedPageBreak/>
        <w:t>Presný počet pracovníkov pri výstavbe je záležitosťou dodávateľa stavby a jeho subdodávateľov.</w:t>
      </w:r>
    </w:p>
    <w:p w14:paraId="5F673F1A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Predpokladaný počet robotníkov je závislý od mesačnej produktivity na jedného robotníka a od doby výstavby.</w:t>
      </w:r>
    </w:p>
    <w:p w14:paraId="16ECA4FC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Stanovuje sa zo vzťahu:</w:t>
      </w:r>
    </w:p>
    <w:p w14:paraId="0F82178A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M = Fn/ Pd.t.</w:t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  <w:t>kde</w:t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  <w:t>n – je počet robotníkov (HSV + PSV)</w:t>
      </w:r>
    </w:p>
    <w:p w14:paraId="0CCDC142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  <w:t>Fn – finančný náklad stavby</w:t>
      </w:r>
    </w:p>
    <w:p w14:paraId="4C7BB653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</w:r>
      <w:r w:rsidRPr="00C25C64">
        <w:rPr>
          <w:rFonts w:ascii="Times New Roman" w:hAnsi="Times New Roman" w:cs="Times New Roman"/>
          <w:sz w:val="24"/>
          <w:szCs w:val="24"/>
        </w:rPr>
        <w:tab/>
        <w:t>Pd – mesačná produktivita jedn. robotníkov</w:t>
      </w:r>
    </w:p>
    <w:p w14:paraId="410E7494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t – počet mesiacov výstavby</w:t>
      </w:r>
    </w:p>
    <w:p w14:paraId="629B3737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7A236EF" w14:textId="77777777" w:rsidR="0002076B" w:rsidRPr="00C25C64" w:rsidRDefault="0002076B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Orientačný počet súčasne pracujúcich na diele sa predpokladá - max. počet pracovníkov 24.</w:t>
      </w:r>
    </w:p>
    <w:p w14:paraId="252255A1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Sociálne zabezpečenie pracovníkov zúčastnených na výstavbe bude zaistené zriadením sociálneho a hygienického zariadenia staveniska z UNIMO buniek.</w:t>
      </w:r>
    </w:p>
    <w:p w14:paraId="313BBD0F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Dodávateľ zabezpečí potrebné prezliekárne, umyvárky, WC, miestnosť pre stravovanie a prípadne vysušenie oblečenia.</w:t>
      </w:r>
    </w:p>
    <w:p w14:paraId="5BD0AB6F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Potreba elektrickej energie a vody pre očistu a konzumáciu bude zabezpečená priamo na stavenisku z dočasných prípojok.</w:t>
      </w:r>
    </w:p>
    <w:p w14:paraId="6F4DA9FF" w14:textId="77777777" w:rsidR="0002076B" w:rsidRPr="00C25C64" w:rsidRDefault="0002076B" w:rsidP="0002076B">
      <w:pPr>
        <w:pStyle w:val="Obyajntext1"/>
        <w:jc w:val="both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>Ubytovanie pracovníkov na stavbe sa vylučuje – zabezpečuje  si ho dodávateľ stavby na vlastné náklady v ubytovniach v blízkosti obce Palárikovo.</w:t>
      </w:r>
    </w:p>
    <w:p w14:paraId="117F9254" w14:textId="77777777" w:rsidR="0002076B" w:rsidRPr="00C25C64" w:rsidRDefault="0002076B" w:rsidP="0002076B">
      <w:pPr>
        <w:pStyle w:val="Obyajntext1"/>
        <w:jc w:val="both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Stravovanie pracovníkov si zabezpečí zhotoviteľ v stravovacom zariadení v priľahlých stravovacích </w:t>
      </w:r>
      <w:proofErr w:type="spellStart"/>
      <w:r w:rsidRPr="00C25C64">
        <w:rPr>
          <w:rFonts w:ascii="Times New Roman" w:hAnsi="Times New Roman"/>
          <w:sz w:val="24"/>
          <w:szCs w:val="24"/>
        </w:rPr>
        <w:t>zari</w:t>
      </w:r>
      <w:proofErr w:type="spellEnd"/>
      <w:r w:rsidRPr="00C25C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C64">
        <w:rPr>
          <w:rFonts w:ascii="Times New Roman" w:hAnsi="Times New Roman"/>
          <w:sz w:val="24"/>
          <w:szCs w:val="24"/>
        </w:rPr>
        <w:t>deniach</w:t>
      </w:r>
      <w:proofErr w:type="spellEnd"/>
      <w:r w:rsidRPr="00C25C64">
        <w:rPr>
          <w:rFonts w:ascii="Times New Roman" w:hAnsi="Times New Roman"/>
          <w:sz w:val="24"/>
          <w:szCs w:val="24"/>
        </w:rPr>
        <w:t>.</w:t>
      </w:r>
    </w:p>
    <w:p w14:paraId="661D4933" w14:textId="77777777" w:rsidR="0002076B" w:rsidRPr="00C25C64" w:rsidRDefault="0002076B" w:rsidP="0002076B">
      <w:pPr>
        <w:pStyle w:val="Obyajntext1"/>
        <w:jc w:val="both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Šatne, umyváreň a WC </w:t>
      </w:r>
      <w:r w:rsidR="00860DF0" w:rsidRPr="00C25C64">
        <w:rPr>
          <w:rFonts w:ascii="Times New Roman" w:hAnsi="Times New Roman"/>
          <w:sz w:val="24"/>
          <w:szCs w:val="24"/>
        </w:rPr>
        <w:t>,</w:t>
      </w:r>
      <w:r w:rsidRPr="00C25C64">
        <w:rPr>
          <w:rFonts w:ascii="Times New Roman" w:hAnsi="Times New Roman"/>
          <w:sz w:val="24"/>
          <w:szCs w:val="24"/>
        </w:rPr>
        <w:t xml:space="preserve"> kancelárie  </w:t>
      </w:r>
      <w:r w:rsidR="00860DF0" w:rsidRPr="00C25C64">
        <w:rPr>
          <w:rFonts w:ascii="Times New Roman" w:hAnsi="Times New Roman"/>
          <w:sz w:val="24"/>
          <w:szCs w:val="24"/>
        </w:rPr>
        <w:t>a s</w:t>
      </w:r>
      <w:r w:rsidRPr="00C25C64">
        <w:rPr>
          <w:rFonts w:ascii="Times New Roman" w:hAnsi="Times New Roman"/>
          <w:sz w:val="24"/>
          <w:szCs w:val="24"/>
        </w:rPr>
        <w:t>klady sú zabezpečené v zostave kontajnerov na pozemku objednávateľa :</w:t>
      </w:r>
    </w:p>
    <w:p w14:paraId="0C8E1B92" w14:textId="77777777" w:rsidR="0002076B" w:rsidRPr="00C25C64" w:rsidRDefault="0002076B" w:rsidP="0002076B">
      <w:pPr>
        <w:pStyle w:val="Obyajntext1"/>
        <w:jc w:val="both"/>
        <w:rPr>
          <w:rFonts w:ascii="Times New Roman" w:hAnsi="Times New Roman"/>
          <w:sz w:val="24"/>
          <w:szCs w:val="24"/>
        </w:rPr>
      </w:pPr>
    </w:p>
    <w:p w14:paraId="42C4750C" w14:textId="77777777" w:rsidR="0002076B" w:rsidRPr="00C25C64" w:rsidRDefault="0002076B" w:rsidP="0002076B">
      <w:pPr>
        <w:pStyle w:val="Obyajntext1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    a/ - kancelárie  ............................  1 ks kontajner</w:t>
      </w:r>
    </w:p>
    <w:p w14:paraId="05CB325E" w14:textId="77777777" w:rsidR="0002076B" w:rsidRPr="00C25C64" w:rsidRDefault="0002076B" w:rsidP="0002076B">
      <w:pPr>
        <w:pStyle w:val="Obyajntext1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    b/ - šatne ....................................   1 ks kontajner</w:t>
      </w:r>
    </w:p>
    <w:p w14:paraId="5F57EDEE" w14:textId="77777777" w:rsidR="0002076B" w:rsidRPr="00C25C64" w:rsidRDefault="0002076B" w:rsidP="0002076B">
      <w:pPr>
        <w:pStyle w:val="Obyajntext1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    c/ - sociálne zariadenia a WC .....  1 ks kontajner</w:t>
      </w:r>
    </w:p>
    <w:p w14:paraId="4B4F9CA0" w14:textId="20A193E7" w:rsidR="0002076B" w:rsidRPr="00C25C64" w:rsidRDefault="0002076B" w:rsidP="0002076B">
      <w:pPr>
        <w:pStyle w:val="Obyajntext1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    d/ - sklady ...................................  </w:t>
      </w:r>
      <w:r w:rsidR="00CF3645" w:rsidRPr="00C25C64">
        <w:rPr>
          <w:rFonts w:ascii="Times New Roman" w:hAnsi="Times New Roman"/>
          <w:sz w:val="24"/>
          <w:szCs w:val="24"/>
        </w:rPr>
        <w:t>1</w:t>
      </w:r>
      <w:r w:rsidRPr="00C25C64">
        <w:rPr>
          <w:rFonts w:ascii="Times New Roman" w:hAnsi="Times New Roman"/>
          <w:sz w:val="24"/>
          <w:szCs w:val="24"/>
        </w:rPr>
        <w:t xml:space="preserve"> ks kontajner                                               </w:t>
      </w:r>
    </w:p>
    <w:p w14:paraId="483885CF" w14:textId="77777777" w:rsidR="0002076B" w:rsidRPr="00C25C64" w:rsidRDefault="0002076B" w:rsidP="0002076B">
      <w:pPr>
        <w:pStyle w:val="Obyajntext1"/>
        <w:rPr>
          <w:rFonts w:ascii="Times New Roman" w:hAnsi="Times New Roman"/>
          <w:sz w:val="24"/>
          <w:szCs w:val="24"/>
        </w:rPr>
      </w:pPr>
    </w:p>
    <w:p w14:paraId="3B722E51" w14:textId="59540059" w:rsidR="0002076B" w:rsidRPr="00C25C64" w:rsidRDefault="0002076B" w:rsidP="0002076B">
      <w:pPr>
        <w:pStyle w:val="Obyajntext1"/>
        <w:rPr>
          <w:rFonts w:ascii="Times New Roman" w:hAnsi="Times New Roman"/>
          <w:sz w:val="24"/>
          <w:szCs w:val="24"/>
        </w:rPr>
      </w:pPr>
      <w:r w:rsidRPr="00C25C64">
        <w:rPr>
          <w:rFonts w:ascii="Times New Roman" w:hAnsi="Times New Roman"/>
          <w:sz w:val="24"/>
          <w:szCs w:val="24"/>
        </w:rPr>
        <w:t xml:space="preserve">           Prvá zdravotná pomoc sa zabezpečí v zdravotnom stredisku v obci </w:t>
      </w:r>
      <w:r w:rsidR="00C25C64" w:rsidRPr="00C25C64">
        <w:rPr>
          <w:rFonts w:ascii="Times New Roman" w:hAnsi="Times New Roman"/>
          <w:sz w:val="24"/>
          <w:szCs w:val="24"/>
        </w:rPr>
        <w:t>Nové Mesto nad Váhom</w:t>
      </w:r>
      <w:r w:rsidRPr="00C25C64">
        <w:rPr>
          <w:rFonts w:ascii="Times New Roman" w:hAnsi="Times New Roman"/>
          <w:sz w:val="24"/>
          <w:szCs w:val="24"/>
        </w:rPr>
        <w:t>.</w:t>
      </w:r>
    </w:p>
    <w:p w14:paraId="2667A448" w14:textId="77777777" w:rsidR="00860DF0" w:rsidRPr="00C25C64" w:rsidRDefault="00860DF0" w:rsidP="0002076B">
      <w:pPr>
        <w:pStyle w:val="Obyajntext1"/>
        <w:rPr>
          <w:rFonts w:ascii="Times New Roman" w:hAnsi="Times New Roman"/>
          <w:sz w:val="24"/>
          <w:szCs w:val="24"/>
        </w:rPr>
      </w:pPr>
    </w:p>
    <w:p w14:paraId="7116233D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C25C64">
        <w:rPr>
          <w:rFonts w:ascii="Times New Roman" w:hAnsi="Times New Roman" w:cs="Times New Roman"/>
          <w:sz w:val="24"/>
          <w:szCs w:val="24"/>
          <w:u w:val="single"/>
        </w:rPr>
        <w:t>1.7. Údaje o osobitných opatreniach, prípadne o spôsobe vykonávania vyžadujúcom bezpečnostné opatrenia.</w:t>
      </w:r>
    </w:p>
    <w:p w14:paraId="7952C721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7AE3372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Pred začatím prác na stavenisku a pri ich príprave investor zabezpečí pre dodávateľa stavby situáciu uvažovaného staveniska s projektovanými prípojkami s vyznačením všetkých nadzemných a podzemných inžinierskych sietí.</w:t>
      </w:r>
    </w:p>
    <w:p w14:paraId="70F8A35B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Pri realizácii prípojok  plyn, elektro je nutné dbať na dodržiavanie predpisov pri krížení s jestvujúcimi sieťami ( napr. pod zemou aj nad zemou). Pod cestou a spevnenými plochami viesť vedenie v chráničke.</w:t>
      </w:r>
    </w:p>
    <w:p w14:paraId="0D9FDF82" w14:textId="77777777" w:rsidR="00AF0AF7" w:rsidRPr="00C25C64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 xml:space="preserve">Montáž  sa uvažuje autožeriavom o nosnosti prvkov do </w:t>
      </w:r>
      <w:r w:rsidR="00860DF0" w:rsidRPr="00C25C64">
        <w:rPr>
          <w:rFonts w:ascii="Times New Roman" w:hAnsi="Times New Roman" w:cs="Times New Roman"/>
          <w:sz w:val="24"/>
          <w:szCs w:val="24"/>
        </w:rPr>
        <w:t>28</w:t>
      </w:r>
      <w:r w:rsidRPr="00C25C64">
        <w:rPr>
          <w:rFonts w:ascii="Times New Roman" w:hAnsi="Times New Roman" w:cs="Times New Roman"/>
          <w:sz w:val="24"/>
          <w:szCs w:val="24"/>
        </w:rPr>
        <w:t xml:space="preserve"> t, u ktorého je predpoklad zriadenia spevnenej plochy, po ktorej sa pri montáži pohybuje. Vjazd na stavenisko je vyznačený v situácii projektu organizácie výstavby (POV).</w:t>
      </w:r>
    </w:p>
    <w:p w14:paraId="494E4509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 xml:space="preserve">         Povinnosťou zhotoviteľa je predovšetkým dodržiavať Zákon NR SR č. 124/ 2006 Z.z. o bezpečnosti a ochrane zdravia pri práci,   v znení Zákona č. 125/2006 Z.z., zákona č. 158/ 2001 Z.z. (úpl.znen.č.367/2001 Z.z.) a  Zákona č. 215/2004 Z.z. a 82/ 2005 Z.z. a Zákon 470/2011 Z.Z, ktorým sa mení a dopĺňa Zákon č. 124/2006 Z.z a niektoré ďalšie predpisy :  </w:t>
      </w:r>
    </w:p>
    <w:p w14:paraId="5ABB36B2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-  vyhláška ÚBP SR č.260/1996 Z.z., ktorou sa ustanovujú sídla a obvody pôsobnosti       inšpektorátov bezpečnosti práce</w:t>
      </w:r>
    </w:p>
    <w:p w14:paraId="5B2E2EFE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lastRenderedPageBreak/>
        <w:t xml:space="preserve"> -  nariadenie vlády SR č. 391/2006 Z.z.  o minimálnych bezpečnostných a zdravotných požiadavkách na  pracovisko</w:t>
      </w:r>
    </w:p>
    <w:p w14:paraId="15CDA86F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 xml:space="preserve"> -  nariadenie vlády SR č. 392/2006 Z.z. o minimálnych bezpečnostných a zdravotných požiadavkách pri  používaní pracovných prostriedkov </w:t>
      </w:r>
    </w:p>
    <w:p w14:paraId="0DC35BDB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 xml:space="preserve"> -  nariadenie vlády SR č. 395/2006 Z.z. o podmienkach na poskytovanie a používanie  osobných ochranných pracovných prostriedkov</w:t>
      </w:r>
    </w:p>
    <w:p w14:paraId="1AA79682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- nariadenie vlády SR č. 396/2006 Z.z.  o minimálnych bezpečnostných a zdravotných požiadavkách na   stavenisko</w:t>
      </w:r>
    </w:p>
    <w:p w14:paraId="2A45CAAD" w14:textId="77777777" w:rsidR="00860DF0" w:rsidRPr="00C25C64" w:rsidRDefault="00860DF0" w:rsidP="00860DF0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25C64">
        <w:rPr>
          <w:rFonts w:ascii="Times New Roman" w:hAnsi="Times New Roman" w:cs="Times New Roman"/>
          <w:sz w:val="24"/>
          <w:szCs w:val="24"/>
        </w:rPr>
        <w:t>- nariadenie vlády SR č. 286/2004 Z.z., ktorým sa ustanovuje zoznam prác a pracovísk, ktoré sú zakázané   mladistvým zamestnancom a ktorým sa ustanovujú niektoré povinnosti zamestnávateľa k zamestnancom</w:t>
      </w:r>
    </w:p>
    <w:p w14:paraId="527D1355" w14:textId="77777777" w:rsidR="00860DF0" w:rsidRPr="00C7484D" w:rsidRDefault="00860DF0" w:rsidP="00860DF0">
      <w:pPr>
        <w:pStyle w:val="Bezriadkovania"/>
      </w:pPr>
    </w:p>
    <w:p w14:paraId="235B7E78" w14:textId="77777777" w:rsidR="00AF0AF7" w:rsidRPr="00C7484D" w:rsidRDefault="00AF0AF7" w:rsidP="00860DF0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C7484D">
        <w:rPr>
          <w:rFonts w:ascii="Times New Roman" w:hAnsi="Times New Roman" w:cs="Times New Roman"/>
          <w:sz w:val="24"/>
          <w:szCs w:val="24"/>
          <w:u w:val="single"/>
        </w:rPr>
        <w:t>1.8. Vplyv uskutočňovania stavby na životné prostredie, spôsob obmedzenia alebo vylúčenia nežiadúcich vplyvov.</w:t>
      </w:r>
    </w:p>
    <w:p w14:paraId="080F8C3A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7833D40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Realizáciou výstavby nevzniknú negatívne vplyvy z hľadiska starostlivosti o životné prostredie.</w:t>
      </w:r>
    </w:p>
    <w:p w14:paraId="60D19238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Počas výstavby dodávateľ obmedzí prašnosť a hlučnosť svojich mechanizmov.</w:t>
      </w:r>
    </w:p>
    <w:p w14:paraId="62E3639B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Zabezpečiť čistenie pneumatík dopravných prostriedkov pred ich výjazdom zo staveniska na verejnú komunikáciu.</w:t>
      </w:r>
    </w:p>
    <w:p w14:paraId="4871156A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Pri preprave prašných materiálov a hmôt náklad kryť plachtami proti tvoreniu sekundárnej prašnosti.</w:t>
      </w:r>
    </w:p>
    <w:p w14:paraId="354F50C3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Výstražnými tabuľami upozorniť a usmerniť chodcov v blízkosti stavby sa pohybujúcich.</w:t>
      </w:r>
    </w:p>
    <w:p w14:paraId="3EDA06BB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Dodávateľovi stavby doporučujeme v minimálnej miere výrobu mokrých technológií (malta,betón), tieto doporučujeme dovážať z centrálnych výrobní.</w:t>
      </w:r>
    </w:p>
    <w:p w14:paraId="4D410F1F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53EDF446" w14:textId="77777777" w:rsidR="00AF0AF7" w:rsidRPr="00C7484D" w:rsidRDefault="00AF0AF7" w:rsidP="00F4461E">
      <w:pPr>
        <w:pStyle w:val="Bezriadkovani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PODMIENKY A NÁROKY NA USKUTOČŇOVANIE STAVBY</w:t>
      </w:r>
    </w:p>
    <w:p w14:paraId="6AC0FD5D" w14:textId="77777777" w:rsidR="00F4461E" w:rsidRPr="00C7484D" w:rsidRDefault="00F4461E" w:rsidP="00F4461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8C4D41F" w14:textId="77777777" w:rsidR="00F4461E" w:rsidRPr="00C7484D" w:rsidRDefault="00F4461E" w:rsidP="00F4461E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Postup výstavby:</w:t>
      </w:r>
    </w:p>
    <w:p w14:paraId="020A5BFE" w14:textId="77777777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>zriadenie časti prípojky vody, ktorá má slúžiť ako trvalá prípojka objektu</w:t>
      </w:r>
    </w:p>
    <w:p w14:paraId="6277D1A0" w14:textId="77777777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>zriadenie časti prípojky elektro</w:t>
      </w:r>
    </w:p>
    <w:p w14:paraId="29B1C35E" w14:textId="77777777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>zriadiť hrany pre vjazd a výjazd na stavenisko</w:t>
      </w:r>
    </w:p>
    <w:p w14:paraId="23A0A845" w14:textId="77777777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>realizácia základových konštrukcií</w:t>
      </w:r>
    </w:p>
    <w:p w14:paraId="65641E9B" w14:textId="77777777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>realizácia ležatej kanalizácie a vodohosp.objektov</w:t>
      </w:r>
    </w:p>
    <w:p w14:paraId="4CF6FB59" w14:textId="77777777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>realizácia štrkového vankúša a podkladných betónov</w:t>
      </w:r>
    </w:p>
    <w:p w14:paraId="3A155368" w14:textId="08D8230D" w:rsidR="00AF0AF7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-</w:t>
      </w:r>
      <w:r w:rsidR="00AF0AF7" w:rsidRPr="00C7484D">
        <w:rPr>
          <w:rFonts w:ascii="Times New Roman" w:hAnsi="Times New Roman" w:cs="Times New Roman"/>
          <w:sz w:val="24"/>
          <w:szCs w:val="24"/>
        </w:rPr>
        <w:t xml:space="preserve">montáž </w:t>
      </w:r>
      <w:r w:rsidR="00C7484D">
        <w:rPr>
          <w:rFonts w:ascii="Times New Roman" w:hAnsi="Times New Roman" w:cs="Times New Roman"/>
          <w:sz w:val="24"/>
          <w:szCs w:val="24"/>
        </w:rPr>
        <w:t xml:space="preserve"> ocelovej primárnej konštrukcie </w:t>
      </w:r>
      <w:r w:rsidR="00AF0AF7" w:rsidRPr="00C7484D">
        <w:rPr>
          <w:rFonts w:ascii="Times New Roman" w:hAnsi="Times New Roman" w:cs="Times New Roman"/>
          <w:sz w:val="24"/>
          <w:szCs w:val="24"/>
        </w:rPr>
        <w:t xml:space="preserve">za pomoci autožeriavu s nosnosťou do </w:t>
      </w:r>
      <w:r w:rsidRPr="00C7484D">
        <w:rPr>
          <w:rFonts w:ascii="Times New Roman" w:hAnsi="Times New Roman" w:cs="Times New Roman"/>
          <w:sz w:val="24"/>
          <w:szCs w:val="24"/>
        </w:rPr>
        <w:t>28</w:t>
      </w:r>
      <w:r w:rsidR="00AF0AF7" w:rsidRPr="00C7484D">
        <w:rPr>
          <w:rFonts w:ascii="Times New Roman" w:hAnsi="Times New Roman" w:cs="Times New Roman"/>
          <w:sz w:val="24"/>
          <w:szCs w:val="24"/>
        </w:rPr>
        <w:t xml:space="preserve"> t </w:t>
      </w:r>
    </w:p>
    <w:p w14:paraId="5F2DA0F5" w14:textId="77777777" w:rsidR="00F4461E" w:rsidRPr="00C7484D" w:rsidRDefault="00F4461E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1B986719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  <w:u w:val="single"/>
        </w:rPr>
        <w:t>2.1.  Lehoty výstavby, doba trvania výstavby</w:t>
      </w:r>
    </w:p>
    <w:p w14:paraId="40B7FA08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6B032243" w14:textId="77777777" w:rsidR="00C7484D" w:rsidRPr="00C7484D" w:rsidRDefault="00C7484D" w:rsidP="00C7484D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Požiadavka investora na dobu výstavby sú 4 mesiace:</w:t>
      </w:r>
    </w:p>
    <w:p w14:paraId="724647B1" w14:textId="77777777" w:rsidR="00C7484D" w:rsidRPr="00F4461E" w:rsidRDefault="00C7484D" w:rsidP="00C7484D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4461E">
        <w:rPr>
          <w:rFonts w:ascii="Times New Roman" w:hAnsi="Times New Roman" w:cs="Times New Roman"/>
          <w:sz w:val="24"/>
          <w:szCs w:val="24"/>
        </w:rPr>
        <w:t>Dodanie projektovej dokumentácie pre stavebné povolenie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11/2021</w:t>
      </w:r>
    </w:p>
    <w:p w14:paraId="0D394C1D" w14:textId="77777777" w:rsidR="00C7484D" w:rsidRPr="00F4461E" w:rsidRDefault="00C7484D" w:rsidP="00C7484D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F4461E">
        <w:rPr>
          <w:rFonts w:ascii="Times New Roman" w:hAnsi="Times New Roman" w:cs="Times New Roman"/>
          <w:bCs/>
          <w:sz w:val="24"/>
          <w:szCs w:val="24"/>
        </w:rPr>
        <w:t>Predpokladaný začiatok výstavby</w:t>
      </w:r>
      <w:r w:rsidRPr="00F4461E">
        <w:rPr>
          <w:rFonts w:ascii="Times New Roman" w:hAnsi="Times New Roman" w:cs="Times New Roman"/>
          <w:bCs/>
          <w:sz w:val="24"/>
          <w:szCs w:val="24"/>
        </w:rPr>
        <w:tab/>
      </w:r>
      <w:r w:rsidRPr="00F4461E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F4461E">
        <w:rPr>
          <w:rFonts w:ascii="Times New Roman" w:hAnsi="Times New Roman" w:cs="Times New Roman"/>
          <w:bCs/>
          <w:sz w:val="24"/>
          <w:szCs w:val="24"/>
        </w:rPr>
        <w:t>04/202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6A299CEB" w14:textId="77777777" w:rsidR="00C7484D" w:rsidRPr="00F4461E" w:rsidRDefault="00C7484D" w:rsidP="00C7484D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F4461E">
        <w:rPr>
          <w:rFonts w:ascii="Times New Roman" w:hAnsi="Times New Roman" w:cs="Times New Roman"/>
          <w:bCs/>
          <w:sz w:val="24"/>
          <w:szCs w:val="24"/>
        </w:rPr>
        <w:t>Predpokladaný koniec výstavby</w:t>
      </w:r>
      <w:r w:rsidRPr="00F4461E">
        <w:rPr>
          <w:rFonts w:ascii="Times New Roman" w:hAnsi="Times New Roman" w:cs="Times New Roman"/>
          <w:bCs/>
          <w:sz w:val="24"/>
          <w:szCs w:val="24"/>
        </w:rPr>
        <w:tab/>
      </w:r>
      <w:r w:rsidRPr="00F4461E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08</w:t>
      </w:r>
      <w:r w:rsidRPr="00F4461E">
        <w:rPr>
          <w:rFonts w:ascii="Times New Roman" w:hAnsi="Times New Roman" w:cs="Times New Roman"/>
          <w:bCs/>
          <w:sz w:val="24"/>
          <w:szCs w:val="24"/>
        </w:rPr>
        <w:t>/202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5975DFE7" w14:textId="77777777" w:rsidR="00C7484D" w:rsidRPr="00F4461E" w:rsidRDefault="00C7484D" w:rsidP="00C7484D">
      <w:pPr>
        <w:pStyle w:val="Bezriadkovania"/>
        <w:rPr>
          <w:rFonts w:ascii="Times New Roman" w:hAnsi="Times New Roman" w:cs="Times New Roman"/>
          <w:bCs/>
          <w:sz w:val="24"/>
          <w:szCs w:val="24"/>
        </w:rPr>
      </w:pPr>
      <w:r w:rsidRPr="00F4461E">
        <w:rPr>
          <w:rFonts w:ascii="Times New Roman" w:hAnsi="Times New Roman" w:cs="Times New Roman"/>
          <w:bCs/>
          <w:sz w:val="24"/>
          <w:szCs w:val="24"/>
        </w:rPr>
        <w:t xml:space="preserve">Predpokladaná doba výstavby je </w:t>
      </w:r>
      <w:r w:rsidRPr="00F4461E">
        <w:rPr>
          <w:rFonts w:ascii="Times New Roman" w:hAnsi="Times New Roman" w:cs="Times New Roman"/>
          <w:bCs/>
          <w:sz w:val="24"/>
          <w:szCs w:val="24"/>
        </w:rPr>
        <w:tab/>
      </w:r>
      <w:r w:rsidRPr="00F4461E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F4461E">
        <w:rPr>
          <w:rFonts w:ascii="Times New Roman" w:hAnsi="Times New Roman" w:cs="Times New Roman"/>
          <w:bCs/>
          <w:sz w:val="24"/>
          <w:szCs w:val="24"/>
        </w:rPr>
        <w:t>cca</w:t>
      </w:r>
      <w:r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F4461E">
        <w:rPr>
          <w:rFonts w:ascii="Times New Roman" w:hAnsi="Times New Roman" w:cs="Times New Roman"/>
          <w:bCs/>
          <w:sz w:val="24"/>
          <w:szCs w:val="24"/>
        </w:rPr>
        <w:t xml:space="preserve"> mesiac</w:t>
      </w:r>
      <w:r>
        <w:rPr>
          <w:rFonts w:ascii="Times New Roman" w:hAnsi="Times New Roman" w:cs="Times New Roman"/>
          <w:bCs/>
          <w:sz w:val="24"/>
          <w:szCs w:val="24"/>
        </w:rPr>
        <w:t>e</w:t>
      </w:r>
    </w:p>
    <w:p w14:paraId="1A1B766A" w14:textId="77777777" w:rsidR="00C7484D" w:rsidRDefault="00C7484D" w:rsidP="00C7484D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F4461E">
        <w:rPr>
          <w:rFonts w:ascii="Times New Roman" w:hAnsi="Times New Roman" w:cs="Times New Roman"/>
          <w:sz w:val="24"/>
          <w:szCs w:val="24"/>
        </w:rPr>
        <w:t>Dodávateľ stavby bude určený konkurzným konaním.</w:t>
      </w:r>
    </w:p>
    <w:p w14:paraId="2A9A7DA7" w14:textId="77777777" w:rsidR="00C7484D" w:rsidRDefault="00C7484D" w:rsidP="00C7484D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EA02171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302FB050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308BB2BF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  <w:u w:val="single"/>
        </w:rPr>
        <w:t>2.2.  Určenie objektov predbežne uvedených do prevádzky</w:t>
      </w:r>
    </w:p>
    <w:p w14:paraId="7A552060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EC7FEA8" w14:textId="08561C3C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lastRenderedPageBreak/>
        <w:t>Stavba bude skolaudovaná ako celok</w:t>
      </w:r>
      <w:r w:rsidR="00C7484D" w:rsidRPr="00C7484D">
        <w:rPr>
          <w:rFonts w:ascii="Times New Roman" w:hAnsi="Times New Roman" w:cs="Times New Roman"/>
          <w:sz w:val="24"/>
          <w:szCs w:val="24"/>
        </w:rPr>
        <w:t>.</w:t>
      </w:r>
    </w:p>
    <w:p w14:paraId="49814F91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00D65408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  <w:r w:rsidRPr="00C7484D">
        <w:rPr>
          <w:rFonts w:ascii="Times New Roman" w:hAnsi="Times New Roman" w:cs="Times New Roman"/>
          <w:sz w:val="24"/>
          <w:szCs w:val="24"/>
          <w:u w:val="single"/>
        </w:rPr>
        <w:t>2.3.  Časový postup likvidácie objektov ZS</w:t>
      </w:r>
    </w:p>
    <w:p w14:paraId="39626F07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</w:p>
    <w:p w14:paraId="104A3B42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Zriadenie staveniska bude postupne zlikvidované po ukončení všetkých objektov výstavby.</w:t>
      </w:r>
    </w:p>
    <w:p w14:paraId="0AD01E82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Okolie bude uvedené do projektovaného stavu.</w:t>
      </w:r>
    </w:p>
    <w:p w14:paraId="6D2F184C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Stavba bude dodávateľom odovzdaná investorovi do prevádzky kolaudačným konaním.</w:t>
      </w:r>
    </w:p>
    <w:p w14:paraId="42C408DB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75948D1A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5EF60C97" w14:textId="77777777" w:rsidR="00AF0AF7" w:rsidRPr="00C7484D" w:rsidRDefault="00AF0AF7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04DD74C" w14:textId="77777777" w:rsidR="008D7416" w:rsidRPr="00C7484D" w:rsidRDefault="008D7416" w:rsidP="00AF0AF7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65493B4D" w14:textId="4B5C42B7" w:rsidR="00AF0AF7" w:rsidRPr="00C7484D" w:rsidRDefault="00C7484D" w:rsidP="008D7416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7484D">
        <w:rPr>
          <w:rFonts w:ascii="Times New Roman" w:hAnsi="Times New Roman" w:cs="Times New Roman"/>
          <w:sz w:val="24"/>
          <w:szCs w:val="24"/>
        </w:rPr>
        <w:t>11/2021</w:t>
      </w:r>
      <w:r w:rsidR="008D7416" w:rsidRPr="00C7484D">
        <w:rPr>
          <w:rFonts w:ascii="Times New Roman" w:hAnsi="Times New Roman" w:cs="Times New Roman"/>
          <w:sz w:val="24"/>
          <w:szCs w:val="24"/>
        </w:rPr>
        <w:tab/>
      </w:r>
      <w:r w:rsidR="008D7416" w:rsidRPr="00C7484D">
        <w:rPr>
          <w:rFonts w:ascii="Times New Roman" w:hAnsi="Times New Roman" w:cs="Times New Roman"/>
          <w:sz w:val="24"/>
          <w:szCs w:val="24"/>
        </w:rPr>
        <w:tab/>
      </w:r>
      <w:r w:rsidR="008D7416" w:rsidRPr="00C7484D">
        <w:rPr>
          <w:rFonts w:ascii="Times New Roman" w:hAnsi="Times New Roman" w:cs="Times New Roman"/>
          <w:sz w:val="24"/>
          <w:szCs w:val="24"/>
        </w:rPr>
        <w:tab/>
      </w:r>
      <w:r w:rsidR="008D7416" w:rsidRPr="00C7484D">
        <w:rPr>
          <w:rFonts w:ascii="Times New Roman" w:hAnsi="Times New Roman" w:cs="Times New Roman"/>
          <w:sz w:val="24"/>
          <w:szCs w:val="24"/>
        </w:rPr>
        <w:tab/>
      </w:r>
      <w:r w:rsidR="008D7416" w:rsidRPr="00C7484D">
        <w:rPr>
          <w:rFonts w:ascii="Times New Roman" w:hAnsi="Times New Roman" w:cs="Times New Roman"/>
          <w:sz w:val="24"/>
          <w:szCs w:val="24"/>
        </w:rPr>
        <w:tab/>
      </w:r>
      <w:r w:rsidR="008D7416" w:rsidRPr="00C7484D">
        <w:rPr>
          <w:rFonts w:ascii="Times New Roman" w:hAnsi="Times New Roman" w:cs="Times New Roman"/>
          <w:sz w:val="24"/>
          <w:szCs w:val="24"/>
        </w:rPr>
        <w:tab/>
      </w:r>
      <w:r w:rsidR="00AF0AF7" w:rsidRPr="00C7484D">
        <w:rPr>
          <w:rFonts w:ascii="Times New Roman" w:hAnsi="Times New Roman" w:cs="Times New Roman"/>
          <w:sz w:val="24"/>
          <w:szCs w:val="24"/>
        </w:rPr>
        <w:t>Vypracoval:</w:t>
      </w:r>
      <w:r w:rsidR="00AF0AF7" w:rsidRPr="00C7484D">
        <w:rPr>
          <w:rFonts w:ascii="Times New Roman" w:hAnsi="Times New Roman" w:cs="Times New Roman"/>
          <w:sz w:val="24"/>
          <w:szCs w:val="24"/>
        </w:rPr>
        <w:tab/>
        <w:t>Ing.</w:t>
      </w:r>
      <w:r w:rsidRPr="00C7484D">
        <w:rPr>
          <w:rFonts w:ascii="Times New Roman" w:hAnsi="Times New Roman" w:cs="Times New Roman"/>
          <w:sz w:val="24"/>
          <w:szCs w:val="24"/>
        </w:rPr>
        <w:t>H</w:t>
      </w:r>
      <w:r w:rsidR="008D7416" w:rsidRPr="00C7484D">
        <w:rPr>
          <w:rFonts w:ascii="Times New Roman" w:hAnsi="Times New Roman" w:cs="Times New Roman"/>
          <w:sz w:val="24"/>
          <w:szCs w:val="24"/>
        </w:rPr>
        <w:t>elena Čupková</w:t>
      </w:r>
    </w:p>
    <w:p w14:paraId="4574D7C2" w14:textId="77777777" w:rsidR="00AF0AF7" w:rsidRPr="00C7484D" w:rsidRDefault="00AF0AF7" w:rsidP="00AF0AF7">
      <w:pPr>
        <w:pStyle w:val="Zkladntext"/>
        <w:rPr>
          <w:szCs w:val="24"/>
        </w:rPr>
      </w:pPr>
    </w:p>
    <w:p w14:paraId="2E85FEB3" w14:textId="77777777" w:rsidR="00070C70" w:rsidRPr="00C7484D" w:rsidRDefault="00070C70" w:rsidP="00AF0AF7">
      <w:pPr>
        <w:pStyle w:val="Zkladntext"/>
        <w:rPr>
          <w:noProof/>
          <w:snapToGrid/>
          <w:lang w:val="sk-SK" w:eastAsia="sk-SK"/>
        </w:rPr>
      </w:pPr>
    </w:p>
    <w:p w14:paraId="6588EEF8" w14:textId="77777777" w:rsidR="00AF0AF7" w:rsidRPr="00D8345A" w:rsidRDefault="00AF0AF7" w:rsidP="00AF0AF7">
      <w:pPr>
        <w:pStyle w:val="Zkladntext"/>
        <w:rPr>
          <w:color w:val="FF0000"/>
          <w:szCs w:val="24"/>
        </w:rPr>
      </w:pPr>
    </w:p>
    <w:p w14:paraId="5144870B" w14:textId="77777777" w:rsidR="00AF0AF7" w:rsidRPr="00D8345A" w:rsidRDefault="00AF0AF7" w:rsidP="00AF0AF7">
      <w:pPr>
        <w:pStyle w:val="Zkladntext"/>
        <w:rPr>
          <w:color w:val="FF0000"/>
          <w:szCs w:val="24"/>
        </w:rPr>
      </w:pPr>
    </w:p>
    <w:p w14:paraId="4CFDA0DD" w14:textId="77777777" w:rsidR="00AF0AF7" w:rsidRPr="00D8345A" w:rsidRDefault="00AF0AF7" w:rsidP="00AF0AF7">
      <w:pPr>
        <w:rPr>
          <w:rFonts w:ascii="Times New Roman" w:hAnsi="Times New Roman"/>
          <w:color w:val="FF0000"/>
          <w:sz w:val="24"/>
        </w:rPr>
      </w:pPr>
    </w:p>
    <w:p w14:paraId="39111F65" w14:textId="77777777" w:rsidR="00AF0AF7" w:rsidRPr="00D8345A" w:rsidRDefault="00AF0AF7" w:rsidP="00AF0AF7">
      <w:pPr>
        <w:rPr>
          <w:rFonts w:ascii="Times New Roman" w:hAnsi="Times New Roman"/>
          <w:b/>
          <w:color w:val="FF0000"/>
          <w:sz w:val="24"/>
        </w:rPr>
      </w:pPr>
    </w:p>
    <w:p w14:paraId="60EE28C0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2B9E3D65" w14:textId="77777777" w:rsidR="00AF0AF7" w:rsidRPr="00D8345A" w:rsidRDefault="00AF0AF7" w:rsidP="00AF0AF7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70A617E4" w14:textId="77777777" w:rsidR="00AF0AF7" w:rsidRPr="00D8345A" w:rsidRDefault="00AF0AF7" w:rsidP="005122A4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</w:p>
    <w:p w14:paraId="2EEF7B9E" w14:textId="77777777" w:rsidR="003E71E5" w:rsidRPr="00D8345A" w:rsidRDefault="003E71E5" w:rsidP="003E71E5">
      <w:pPr>
        <w:rPr>
          <w:color w:val="FF0000"/>
          <w:sz w:val="24"/>
          <w:szCs w:val="24"/>
        </w:rPr>
      </w:pPr>
    </w:p>
    <w:p w14:paraId="3466248E" w14:textId="77777777" w:rsidR="003E71E5" w:rsidRPr="00D8345A" w:rsidRDefault="003E71E5" w:rsidP="003E71E5">
      <w:pPr>
        <w:rPr>
          <w:color w:val="FF0000"/>
          <w:sz w:val="24"/>
          <w:szCs w:val="24"/>
        </w:rPr>
      </w:pPr>
    </w:p>
    <w:p w14:paraId="4D95325A" w14:textId="77777777" w:rsidR="003E71E5" w:rsidRPr="00D8345A" w:rsidRDefault="003E71E5" w:rsidP="003E71E5">
      <w:pPr>
        <w:rPr>
          <w:color w:val="FF0000"/>
          <w:sz w:val="24"/>
          <w:szCs w:val="24"/>
        </w:rPr>
      </w:pPr>
    </w:p>
    <w:p w14:paraId="6FB98D92" w14:textId="77777777" w:rsidR="003E71E5" w:rsidRPr="00D8345A" w:rsidRDefault="003E71E5" w:rsidP="003E71E5">
      <w:pPr>
        <w:rPr>
          <w:color w:val="FF0000"/>
          <w:sz w:val="24"/>
          <w:szCs w:val="24"/>
        </w:rPr>
      </w:pPr>
    </w:p>
    <w:p w14:paraId="3C7902F0" w14:textId="77777777" w:rsidR="001F2606" w:rsidRPr="00D8345A" w:rsidRDefault="001F2606" w:rsidP="00DE1C04">
      <w:pPr>
        <w:pStyle w:val="Bezriadkovania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972966B" w14:textId="77777777" w:rsidR="005F75AE" w:rsidRPr="00D8345A" w:rsidRDefault="00371401" w:rsidP="005F75AE">
      <w:pPr>
        <w:pStyle w:val="Bezriadkovania"/>
        <w:rPr>
          <w:rFonts w:ascii="Times New Roman" w:hAnsi="Times New Roman" w:cs="Times New Roman"/>
          <w:color w:val="FF0000"/>
          <w:sz w:val="24"/>
          <w:szCs w:val="24"/>
        </w:rPr>
      </w:pPr>
      <w:r w:rsidRPr="00D8345A">
        <w:rPr>
          <w:rFonts w:ascii="Times New Roman" w:hAnsi="Times New Roman" w:cs="Times New Roman"/>
          <w:color w:val="FF0000"/>
          <w:sz w:val="24"/>
          <w:szCs w:val="24"/>
        </w:rPr>
        <w:tab/>
      </w:r>
    </w:p>
    <w:sectPr w:rsidR="005F75AE" w:rsidRPr="00D834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10C56" w14:textId="77777777" w:rsidR="00706B5C" w:rsidRDefault="00706B5C" w:rsidP="00DE1C04">
      <w:pPr>
        <w:spacing w:after="0" w:line="240" w:lineRule="auto"/>
      </w:pPr>
      <w:r>
        <w:separator/>
      </w:r>
    </w:p>
  </w:endnote>
  <w:endnote w:type="continuationSeparator" w:id="0">
    <w:p w14:paraId="5C034322" w14:textId="77777777" w:rsidR="00706B5C" w:rsidRDefault="00706B5C" w:rsidP="00DE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1FF5" w14:textId="77777777" w:rsidR="00DE1C04" w:rsidRDefault="00DE1C04" w:rsidP="009D7819">
    <w:pPr>
      <w:pStyle w:val="Pta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Dokumentácia pre </w:t>
    </w:r>
    <w:r w:rsidR="00CF23BB">
      <w:rPr>
        <w:rFonts w:asciiTheme="majorHAnsi" w:eastAsiaTheme="majorEastAsia" w:hAnsiTheme="majorHAnsi" w:cstheme="majorBidi"/>
      </w:rPr>
      <w:t>stavebné povolenie</w:t>
    </w:r>
  </w:p>
  <w:p w14:paraId="3351CB87" w14:textId="77777777" w:rsidR="00DE1C04" w:rsidRDefault="00DE1C04">
    <w:pPr>
      <w:pStyle w:val="Pta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6034" w14:textId="77777777" w:rsidR="00706B5C" w:rsidRDefault="00706B5C" w:rsidP="00DE1C04">
      <w:pPr>
        <w:spacing w:after="0" w:line="240" w:lineRule="auto"/>
      </w:pPr>
      <w:r>
        <w:separator/>
      </w:r>
    </w:p>
  </w:footnote>
  <w:footnote w:type="continuationSeparator" w:id="0">
    <w:p w14:paraId="0625D413" w14:textId="77777777" w:rsidR="00706B5C" w:rsidRDefault="00706B5C" w:rsidP="00DE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EDFA8" w14:textId="44E81AEB" w:rsidR="009D7819" w:rsidRPr="00E5618B" w:rsidRDefault="009D7819" w:rsidP="009D7819">
    <w:pPr>
      <w:pStyle w:val="Hlavika"/>
      <w:pBdr>
        <w:bottom w:val="thickThinSmallGap" w:sz="24" w:space="1" w:color="622423"/>
      </w:pBdr>
      <w:jc w:val="center"/>
      <w:rPr>
        <w:b/>
      </w:rPr>
    </w:pPr>
    <w:bookmarkStart w:id="1" w:name="_Hlk72854430"/>
    <w:r w:rsidRPr="0009147D">
      <w:rPr>
        <w:bCs/>
        <w:sz w:val="24"/>
        <w:szCs w:val="24"/>
      </w:rPr>
      <w:t>Zmena dokončenej stavby prístavbou a stavebnými úpravami</w:t>
    </w:r>
    <w:bookmarkEnd w:id="1"/>
    <w:r w:rsidRPr="0009147D">
      <w:rPr>
        <w:bCs/>
        <w:sz w:val="24"/>
        <w:szCs w:val="24"/>
      </w:rPr>
      <w:t xml:space="preserve"> </w:t>
    </w:r>
    <w:r>
      <w:rPr>
        <w:bCs/>
        <w:sz w:val="24"/>
        <w:szCs w:val="24"/>
      </w:rPr>
      <w:t xml:space="preserve">                  </w:t>
    </w:r>
    <w:r>
      <w:rPr>
        <w:i/>
      </w:rPr>
      <w:t>Technická správa-POV</w:t>
    </w:r>
    <w:r w:rsidRPr="00E5618B">
      <w:t xml:space="preserve">                        </w:t>
    </w:r>
  </w:p>
  <w:p w14:paraId="53ED313F" w14:textId="7F91D114" w:rsidR="00DE1C04" w:rsidRPr="009D7819" w:rsidRDefault="00DE1C04" w:rsidP="009D78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D69B6"/>
    <w:multiLevelType w:val="multilevel"/>
    <w:tmpl w:val="1340B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8A3F13"/>
    <w:multiLevelType w:val="singleLevel"/>
    <w:tmpl w:val="DA56A5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EE2609"/>
    <w:multiLevelType w:val="multilevel"/>
    <w:tmpl w:val="1340B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203DF2"/>
    <w:multiLevelType w:val="hybridMultilevel"/>
    <w:tmpl w:val="BCE63C18"/>
    <w:lvl w:ilvl="0" w:tplc="F58489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1F6A"/>
    <w:multiLevelType w:val="multilevel"/>
    <w:tmpl w:val="9AE83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9C0523"/>
    <w:multiLevelType w:val="multilevel"/>
    <w:tmpl w:val="8A8E15B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08"/>
        </w:tabs>
        <w:ind w:left="1408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6"/>
        </w:tabs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29"/>
        </w:tabs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5"/>
        </w:tabs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61"/>
        </w:tabs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24"/>
        </w:tabs>
        <w:ind w:left="7424" w:hanging="1800"/>
      </w:pPr>
      <w:rPr>
        <w:rFonts w:hint="default"/>
      </w:rPr>
    </w:lvl>
  </w:abstractNum>
  <w:abstractNum w:abstractNumId="6" w15:restartNumberingAfterBreak="0">
    <w:nsid w:val="2F8836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04E6268"/>
    <w:multiLevelType w:val="multilevel"/>
    <w:tmpl w:val="D9E480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B503659"/>
    <w:multiLevelType w:val="singleLevel"/>
    <w:tmpl w:val="8AC2C67C"/>
    <w:lvl w:ilvl="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</w:abstractNum>
  <w:abstractNum w:abstractNumId="9" w15:restartNumberingAfterBreak="0">
    <w:nsid w:val="3DE115CF"/>
    <w:multiLevelType w:val="multilevel"/>
    <w:tmpl w:val="1340BCE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5A51EFF"/>
    <w:multiLevelType w:val="hybridMultilevel"/>
    <w:tmpl w:val="566E435A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2753B"/>
    <w:multiLevelType w:val="hybridMultilevel"/>
    <w:tmpl w:val="5890066A"/>
    <w:lvl w:ilvl="0" w:tplc="CE8ED42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1A09"/>
    <w:multiLevelType w:val="multilevel"/>
    <w:tmpl w:val="1340B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4920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1BB3681"/>
    <w:multiLevelType w:val="multilevel"/>
    <w:tmpl w:val="6AB4EDEE"/>
    <w:lvl w:ilvl="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08"/>
        </w:tabs>
        <w:ind w:left="1408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43"/>
        </w:tabs>
        <w:ind w:left="18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63"/>
        </w:tabs>
        <w:ind w:left="226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43"/>
        </w:tabs>
        <w:ind w:left="304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63"/>
        </w:tabs>
        <w:ind w:left="34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63"/>
        </w:tabs>
        <w:ind w:left="46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43"/>
        </w:tabs>
        <w:ind w:left="5443" w:hanging="1800"/>
      </w:pPr>
      <w:rPr>
        <w:rFonts w:hint="default"/>
      </w:rPr>
    </w:lvl>
  </w:abstractNum>
  <w:abstractNum w:abstractNumId="15" w15:restartNumberingAfterBreak="0">
    <w:nsid w:val="523E6638"/>
    <w:multiLevelType w:val="multilevel"/>
    <w:tmpl w:val="584244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6" w15:restartNumberingAfterBreak="0">
    <w:nsid w:val="5CF60A1E"/>
    <w:multiLevelType w:val="multilevel"/>
    <w:tmpl w:val="1340B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F85478E"/>
    <w:multiLevelType w:val="multilevel"/>
    <w:tmpl w:val="1340B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0D04DFF"/>
    <w:multiLevelType w:val="hybridMultilevel"/>
    <w:tmpl w:val="D512C5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DEBB4A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E15232"/>
    <w:multiLevelType w:val="multilevel"/>
    <w:tmpl w:val="1340B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4EE576F"/>
    <w:multiLevelType w:val="hybridMultilevel"/>
    <w:tmpl w:val="566E435A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24D95"/>
    <w:multiLevelType w:val="hybridMultilevel"/>
    <w:tmpl w:val="61DA4390"/>
    <w:lvl w:ilvl="0" w:tplc="041B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F4AD8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030B1C"/>
    <w:multiLevelType w:val="multilevel"/>
    <w:tmpl w:val="D92AA7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num w:numId="1">
    <w:abstractNumId w:val="3"/>
  </w:num>
  <w:num w:numId="2">
    <w:abstractNumId w:val="10"/>
  </w:num>
  <w:num w:numId="3">
    <w:abstractNumId w:val="20"/>
  </w:num>
  <w:num w:numId="4">
    <w:abstractNumId w:val="7"/>
  </w:num>
  <w:num w:numId="5">
    <w:abstractNumId w:val="15"/>
  </w:num>
  <w:num w:numId="6">
    <w:abstractNumId w:val="12"/>
  </w:num>
  <w:num w:numId="7">
    <w:abstractNumId w:val="16"/>
  </w:num>
  <w:num w:numId="8">
    <w:abstractNumId w:val="0"/>
  </w:num>
  <w:num w:numId="9">
    <w:abstractNumId w:val="19"/>
  </w:num>
  <w:num w:numId="10">
    <w:abstractNumId w:val="17"/>
  </w:num>
  <w:num w:numId="11">
    <w:abstractNumId w:val="2"/>
  </w:num>
  <w:num w:numId="12">
    <w:abstractNumId w:val="18"/>
  </w:num>
  <w:num w:numId="13">
    <w:abstractNumId w:val="9"/>
  </w:num>
  <w:num w:numId="14">
    <w:abstractNumId w:val="22"/>
  </w:num>
  <w:num w:numId="15">
    <w:abstractNumId w:val="6"/>
  </w:num>
  <w:num w:numId="16">
    <w:abstractNumId w:val="4"/>
  </w:num>
  <w:num w:numId="17">
    <w:abstractNumId w:val="13"/>
  </w:num>
  <w:num w:numId="18">
    <w:abstractNumId w:val="14"/>
  </w:num>
  <w:num w:numId="19">
    <w:abstractNumId w:val="5"/>
  </w:num>
  <w:num w:numId="20">
    <w:abstractNumId w:val="8"/>
  </w:num>
  <w:num w:numId="21">
    <w:abstractNumId w:val="1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04"/>
    <w:rsid w:val="0002076B"/>
    <w:rsid w:val="00020E5A"/>
    <w:rsid w:val="00025C3E"/>
    <w:rsid w:val="000621A7"/>
    <w:rsid w:val="00070C70"/>
    <w:rsid w:val="000A6056"/>
    <w:rsid w:val="000B2760"/>
    <w:rsid w:val="000E23A5"/>
    <w:rsid w:val="000F6C81"/>
    <w:rsid w:val="001122BF"/>
    <w:rsid w:val="0012469F"/>
    <w:rsid w:val="001432FB"/>
    <w:rsid w:val="00160670"/>
    <w:rsid w:val="001719DE"/>
    <w:rsid w:val="00174A4A"/>
    <w:rsid w:val="001925A8"/>
    <w:rsid w:val="001A1179"/>
    <w:rsid w:val="001A63E1"/>
    <w:rsid w:val="001C3514"/>
    <w:rsid w:val="001C496D"/>
    <w:rsid w:val="001D34C7"/>
    <w:rsid w:val="001F2606"/>
    <w:rsid w:val="0020498C"/>
    <w:rsid w:val="002140B9"/>
    <w:rsid w:val="00214952"/>
    <w:rsid w:val="0021600E"/>
    <w:rsid w:val="00233591"/>
    <w:rsid w:val="00257122"/>
    <w:rsid w:val="00260BA7"/>
    <w:rsid w:val="0028424E"/>
    <w:rsid w:val="002A4E54"/>
    <w:rsid w:val="002B3C93"/>
    <w:rsid w:val="002C3CA6"/>
    <w:rsid w:val="002C7F5C"/>
    <w:rsid w:val="002E5478"/>
    <w:rsid w:val="00317558"/>
    <w:rsid w:val="00341951"/>
    <w:rsid w:val="00371401"/>
    <w:rsid w:val="00386028"/>
    <w:rsid w:val="00386045"/>
    <w:rsid w:val="003E71E5"/>
    <w:rsid w:val="003F2E3B"/>
    <w:rsid w:val="004275DD"/>
    <w:rsid w:val="00427F6D"/>
    <w:rsid w:val="00433324"/>
    <w:rsid w:val="0043703A"/>
    <w:rsid w:val="00467F21"/>
    <w:rsid w:val="0047132D"/>
    <w:rsid w:val="00487B28"/>
    <w:rsid w:val="004B0C5C"/>
    <w:rsid w:val="004E0561"/>
    <w:rsid w:val="005122A4"/>
    <w:rsid w:val="00544722"/>
    <w:rsid w:val="00553C78"/>
    <w:rsid w:val="005574CB"/>
    <w:rsid w:val="00562E53"/>
    <w:rsid w:val="005A6078"/>
    <w:rsid w:val="005C0339"/>
    <w:rsid w:val="005D2A31"/>
    <w:rsid w:val="005E6BE0"/>
    <w:rsid w:val="005F75AE"/>
    <w:rsid w:val="00605099"/>
    <w:rsid w:val="00615403"/>
    <w:rsid w:val="00626710"/>
    <w:rsid w:val="006400B8"/>
    <w:rsid w:val="00687FB3"/>
    <w:rsid w:val="006A6544"/>
    <w:rsid w:val="007068E6"/>
    <w:rsid w:val="00706B5C"/>
    <w:rsid w:val="00723239"/>
    <w:rsid w:val="007257F3"/>
    <w:rsid w:val="00730A65"/>
    <w:rsid w:val="0076311D"/>
    <w:rsid w:val="00770C5C"/>
    <w:rsid w:val="00771DC1"/>
    <w:rsid w:val="00775D8F"/>
    <w:rsid w:val="007A71D6"/>
    <w:rsid w:val="007E1928"/>
    <w:rsid w:val="008219F5"/>
    <w:rsid w:val="00860DF0"/>
    <w:rsid w:val="00893E16"/>
    <w:rsid w:val="008A1B73"/>
    <w:rsid w:val="008B4F3B"/>
    <w:rsid w:val="008D7416"/>
    <w:rsid w:val="008E0AFD"/>
    <w:rsid w:val="008F64AD"/>
    <w:rsid w:val="00942EB3"/>
    <w:rsid w:val="00972339"/>
    <w:rsid w:val="009B7A37"/>
    <w:rsid w:val="009C0687"/>
    <w:rsid w:val="009D7819"/>
    <w:rsid w:val="009D7CEC"/>
    <w:rsid w:val="00A006FD"/>
    <w:rsid w:val="00A2572A"/>
    <w:rsid w:val="00A27FF1"/>
    <w:rsid w:val="00A338ED"/>
    <w:rsid w:val="00A54229"/>
    <w:rsid w:val="00A72351"/>
    <w:rsid w:val="00A8061D"/>
    <w:rsid w:val="00A94575"/>
    <w:rsid w:val="00A95AA5"/>
    <w:rsid w:val="00AA6F77"/>
    <w:rsid w:val="00AE35BC"/>
    <w:rsid w:val="00AF0AF7"/>
    <w:rsid w:val="00B2191B"/>
    <w:rsid w:val="00B2538D"/>
    <w:rsid w:val="00B45587"/>
    <w:rsid w:val="00BA2C68"/>
    <w:rsid w:val="00BB535A"/>
    <w:rsid w:val="00BE0C97"/>
    <w:rsid w:val="00BE411B"/>
    <w:rsid w:val="00C25C64"/>
    <w:rsid w:val="00C26899"/>
    <w:rsid w:val="00C35C97"/>
    <w:rsid w:val="00C40A73"/>
    <w:rsid w:val="00C53A0F"/>
    <w:rsid w:val="00C71E1B"/>
    <w:rsid w:val="00C7484D"/>
    <w:rsid w:val="00C8117E"/>
    <w:rsid w:val="00C85978"/>
    <w:rsid w:val="00C9192D"/>
    <w:rsid w:val="00CB2426"/>
    <w:rsid w:val="00CC39A6"/>
    <w:rsid w:val="00CD3B2F"/>
    <w:rsid w:val="00CF0190"/>
    <w:rsid w:val="00CF23BB"/>
    <w:rsid w:val="00CF3645"/>
    <w:rsid w:val="00D00E8B"/>
    <w:rsid w:val="00D457EE"/>
    <w:rsid w:val="00D8345A"/>
    <w:rsid w:val="00DA5287"/>
    <w:rsid w:val="00DB15E9"/>
    <w:rsid w:val="00DD4AF0"/>
    <w:rsid w:val="00DE1C04"/>
    <w:rsid w:val="00E0316F"/>
    <w:rsid w:val="00E07E95"/>
    <w:rsid w:val="00E15C68"/>
    <w:rsid w:val="00E416CB"/>
    <w:rsid w:val="00E42782"/>
    <w:rsid w:val="00E5127A"/>
    <w:rsid w:val="00E515A5"/>
    <w:rsid w:val="00E52B03"/>
    <w:rsid w:val="00E54B43"/>
    <w:rsid w:val="00E76A52"/>
    <w:rsid w:val="00E91666"/>
    <w:rsid w:val="00EA4432"/>
    <w:rsid w:val="00EA5234"/>
    <w:rsid w:val="00EB7C6A"/>
    <w:rsid w:val="00ED5757"/>
    <w:rsid w:val="00EE5BEF"/>
    <w:rsid w:val="00EF6F11"/>
    <w:rsid w:val="00F30020"/>
    <w:rsid w:val="00F37536"/>
    <w:rsid w:val="00F4461E"/>
    <w:rsid w:val="00F613E1"/>
    <w:rsid w:val="00F73426"/>
    <w:rsid w:val="00FA58AE"/>
    <w:rsid w:val="00FB58CB"/>
    <w:rsid w:val="00FD5852"/>
    <w:rsid w:val="00FE616E"/>
    <w:rsid w:val="00FE7FF2"/>
    <w:rsid w:val="00FF15F5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A0C816"/>
  <w15:docId w15:val="{BC9B583B-02FE-4A19-BDA5-60A7F9B41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noProof/>
    </w:rPr>
  </w:style>
  <w:style w:type="paragraph" w:styleId="Nadpis2">
    <w:name w:val="heading 2"/>
    <w:basedOn w:val="Normlny"/>
    <w:next w:val="Normlny"/>
    <w:link w:val="Nadpis2Char"/>
    <w:qFormat/>
    <w:rsid w:val="0028424E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noProof w:val="0"/>
      <w:snapToGrid w:val="0"/>
      <w:sz w:val="28"/>
      <w:szCs w:val="28"/>
      <w:u w:val="single"/>
      <w:lang w:val="de-DE" w:eastAsia="ru-RU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F0A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qFormat/>
    <w:rsid w:val="003E71E5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noProof w:val="0"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375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DE1C04"/>
    <w:pPr>
      <w:spacing w:after="0" w:line="240" w:lineRule="auto"/>
    </w:pPr>
    <w:rPr>
      <w:noProof/>
    </w:rPr>
  </w:style>
  <w:style w:type="paragraph" w:styleId="Hlavika">
    <w:name w:val="header"/>
    <w:basedOn w:val="Normlny"/>
    <w:link w:val="HlavikaChar"/>
    <w:uiPriority w:val="99"/>
    <w:unhideWhenUsed/>
    <w:rsid w:val="00DE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1C04"/>
    <w:rPr>
      <w:noProof/>
    </w:rPr>
  </w:style>
  <w:style w:type="paragraph" w:styleId="Pta">
    <w:name w:val="footer"/>
    <w:basedOn w:val="Normlny"/>
    <w:link w:val="PtaChar"/>
    <w:uiPriority w:val="99"/>
    <w:unhideWhenUsed/>
    <w:rsid w:val="00DE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1C04"/>
    <w:rPr>
      <w:noProof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C04"/>
    <w:rPr>
      <w:rFonts w:ascii="Tahoma" w:hAnsi="Tahoma" w:cs="Tahoma"/>
      <w:noProof/>
      <w:sz w:val="16"/>
      <w:szCs w:val="16"/>
    </w:rPr>
  </w:style>
  <w:style w:type="paragraph" w:styleId="Odsekzoznamu">
    <w:name w:val="List Paragraph"/>
    <w:basedOn w:val="Normlny"/>
    <w:uiPriority w:val="34"/>
    <w:qFormat/>
    <w:rsid w:val="00FE7FF2"/>
    <w:pPr>
      <w:ind w:left="720"/>
      <w:contextualSpacing/>
    </w:pPr>
  </w:style>
  <w:style w:type="paragraph" w:customStyle="1" w:styleId="CharCharChar">
    <w:name w:val="Char Char Char"/>
    <w:basedOn w:val="Normlny"/>
    <w:rsid w:val="001F2606"/>
    <w:pPr>
      <w:spacing w:after="160" w:line="240" w:lineRule="exact"/>
    </w:pPr>
    <w:rPr>
      <w:rFonts w:ascii="Verdana" w:eastAsia="Times New Roman" w:hAnsi="Verdana" w:cs="Verdana"/>
      <w:noProof w:val="0"/>
      <w:sz w:val="20"/>
      <w:szCs w:val="20"/>
      <w:lang w:val="en-US"/>
    </w:rPr>
  </w:style>
  <w:style w:type="paragraph" w:customStyle="1" w:styleId="Default">
    <w:name w:val="Default"/>
    <w:rsid w:val="00E416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28424E"/>
    <w:rPr>
      <w:rFonts w:ascii="Arial" w:eastAsia="Times New Roman" w:hAnsi="Arial" w:cs="Arial"/>
      <w:b/>
      <w:bCs/>
      <w:snapToGrid w:val="0"/>
      <w:sz w:val="28"/>
      <w:szCs w:val="28"/>
      <w:u w:val="single"/>
      <w:lang w:val="de-DE" w:eastAsia="ru-RU"/>
    </w:rPr>
  </w:style>
  <w:style w:type="paragraph" w:styleId="Zkladntext">
    <w:name w:val="Body Text"/>
    <w:basedOn w:val="Normlny"/>
    <w:link w:val="ZkladntextChar"/>
    <w:semiHidden/>
    <w:rsid w:val="0028424E"/>
    <w:pPr>
      <w:spacing w:after="120" w:line="240" w:lineRule="auto"/>
    </w:pPr>
    <w:rPr>
      <w:rFonts w:ascii="Times New Roman" w:eastAsia="Times New Roman" w:hAnsi="Times New Roman" w:cs="Times New Roman"/>
      <w:noProof w:val="0"/>
      <w:snapToGrid w:val="0"/>
      <w:sz w:val="20"/>
      <w:szCs w:val="20"/>
      <w:lang w:val="de-DE" w:eastAsia="ru-RU"/>
    </w:rPr>
  </w:style>
  <w:style w:type="character" w:customStyle="1" w:styleId="ZkladntextChar">
    <w:name w:val="Základný text Char"/>
    <w:basedOn w:val="Predvolenpsmoodseku"/>
    <w:link w:val="Zkladntext"/>
    <w:semiHidden/>
    <w:rsid w:val="0028424E"/>
    <w:rPr>
      <w:rFonts w:ascii="Times New Roman" w:eastAsia="Times New Roman" w:hAnsi="Times New Roman" w:cs="Times New Roman"/>
      <w:snapToGrid w:val="0"/>
      <w:sz w:val="20"/>
      <w:szCs w:val="20"/>
      <w:lang w:val="de-DE" w:eastAsia="ru-RU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37536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9457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94575"/>
    <w:rPr>
      <w:noProof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40A7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40A73"/>
    <w:rPr>
      <w:noProof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E71E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E71E5"/>
    <w:rPr>
      <w:noProof/>
    </w:rPr>
  </w:style>
  <w:style w:type="character" w:customStyle="1" w:styleId="Nadpis4Char">
    <w:name w:val="Nadpis 4 Char"/>
    <w:basedOn w:val="Predvolenpsmoodseku"/>
    <w:link w:val="Nadpis4"/>
    <w:rsid w:val="003E71E5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F0AF7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character" w:customStyle="1" w:styleId="tlArialNarrow">
    <w:name w:val="Štýl Arial Narrow"/>
    <w:rsid w:val="001C3514"/>
    <w:rPr>
      <w:rFonts w:ascii="Arial Narrow" w:hAnsi="Arial Narrow"/>
    </w:rPr>
  </w:style>
  <w:style w:type="paragraph" w:customStyle="1" w:styleId="Obyajntext1">
    <w:name w:val="Obyčajný text1"/>
    <w:basedOn w:val="Normlny"/>
    <w:rsid w:val="0002076B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sk-SK"/>
    </w:rPr>
  </w:style>
  <w:style w:type="paragraph" w:styleId="Obyajntext">
    <w:name w:val="Plain Text"/>
    <w:basedOn w:val="Normlny"/>
    <w:link w:val="ObyajntextChar"/>
    <w:autoRedefine/>
    <w:semiHidden/>
    <w:unhideWhenUsed/>
    <w:rsid w:val="00860DF0"/>
    <w:pPr>
      <w:spacing w:after="0" w:line="240" w:lineRule="auto"/>
      <w:jc w:val="both"/>
    </w:pPr>
    <w:rPr>
      <w:rFonts w:ascii="Arial Narrow" w:eastAsia="Times New Roman" w:hAnsi="Arial Narrow" w:cs="Times New Roman"/>
      <w:noProof w:val="0"/>
      <w:sz w:val="26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semiHidden/>
    <w:rsid w:val="00860DF0"/>
    <w:rPr>
      <w:rFonts w:ascii="Arial Narrow" w:eastAsia="Times New Roman" w:hAnsi="Arial Narrow" w:cs="Times New Roman"/>
      <w:sz w:val="26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cupkova@hcdizajn.sk</cp:lastModifiedBy>
  <cp:revision>9</cp:revision>
  <cp:lastPrinted>2021-11-28T13:53:00Z</cp:lastPrinted>
  <dcterms:created xsi:type="dcterms:W3CDTF">2021-11-19T13:50:00Z</dcterms:created>
  <dcterms:modified xsi:type="dcterms:W3CDTF">2021-12-14T07:53:00Z</dcterms:modified>
</cp:coreProperties>
</file>